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867" w:type="dxa"/>
        <w:jc w:val="left"/>
        <w:tblInd w:w="100" w:type="dxa"/>
        <w:tblLayout w:type="fixed"/>
        <w:tblCellMar>
          <w:top w:w="0" w:type="dxa"/>
          <w:left w:w="115" w:type="dxa"/>
          <w:bottom w:w="0" w:type="dxa"/>
          <w:right w:w="115" w:type="dxa"/>
        </w:tblCellMar>
        <w:tblLook w:val="04a0" w:noHBand="0" w:noVBand="1" w:firstColumn="1" w:lastRow="0" w:lastColumn="0" w:firstRow="1"/>
      </w:tblPr>
      <w:tblGrid>
        <w:gridCol w:w="9867"/>
      </w:tblGrid>
      <w:tr>
        <w:trPr/>
        <w:tc>
          <w:tcPr>
            <w:tcW w:w="9867" w:type="dxa"/>
            <w:tcBorders/>
            <w:vAlign w:val="center"/>
          </w:tcPr>
          <w:p>
            <w:pPr>
              <w:pStyle w:val="Normal"/>
              <w:ind w:left="22"/>
              <w:rPr/>
            </w:pPr>
            <w:r>
              <w:rPr>
                <w:color w:val="000000"/>
              </w:rPr>
              <w:t>МИНИСТЕРСТВО НАУКИ И ВЫСШЕГО ОБРАЗОВАНИЯ РОССИЙСКОЙ ФЕДЕРАЦИИ</w:t>
            </w:r>
          </w:p>
          <w:p>
            <w:pPr>
              <w:pStyle w:val="Normal"/>
              <w:ind w:left="22"/>
              <w:jc w:val="center"/>
              <w:rPr/>
            </w:pPr>
            <w:r>
              <w:rPr>
                <w:smallCaps/>
                <w:color w:val="000000"/>
                <w:sz w:val="15"/>
                <w:szCs w:val="15"/>
              </w:rPr>
              <w:t>ФЕДЕРАЛЬНОЕ ГОСУДАРСТВЕННОЕ АВТОНОМНОЕ ОБРАЗОВАТЕЛЬНОЕ УЧРЕЖДЕНИЕ ВЫСШЕГО ОБРАЗОВАНИЯ</w:t>
            </w:r>
          </w:p>
          <w:p>
            <w:pPr>
              <w:pStyle w:val="Normal"/>
              <w:ind w:left="22"/>
              <w:jc w:val="center"/>
              <w:rPr/>
            </w:pPr>
            <w:r>
              <w:rPr>
                <w:color w:val="000000"/>
              </w:rPr>
              <w:t>«Национальный исследовательский ядерный университет «МИФИ»</w:t>
            </w:r>
          </w:p>
        </w:tc>
      </w:tr>
      <w:tr>
        <w:trPr/>
        <w:tc>
          <w:tcPr>
            <w:tcW w:w="9867" w:type="dxa"/>
            <w:tcBorders/>
          </w:tcPr>
          <w:p>
            <w:pPr>
              <w:pStyle w:val="Normal"/>
              <w:ind w:left="22"/>
              <w:jc w:val="center"/>
              <w:rPr/>
            </w:pPr>
            <w:r>
              <w:rPr>
                <w:rFonts w:ascii="Book Antiqua" w:hAnsi="Book Antiqua"/>
                <w:b/>
                <w:bCs/>
                <w:color w:val="000000"/>
                <w:sz w:val="28"/>
                <w:szCs w:val="28"/>
              </w:rPr>
              <w:t>Обнинский институт атомной энергетики</w:t>
            </w:r>
            <w:r>
              <w:rPr>
                <w:rFonts w:ascii="Book Antiqua" w:hAnsi="Book Antiqua"/>
                <w:b/>
                <w:bCs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bCs/>
                <w:color w:val="000000"/>
                <w:sz w:val="28"/>
                <w:szCs w:val="28"/>
              </w:rPr>
              <w:t>–</w:t>
            </w:r>
          </w:p>
          <w:p>
            <w:pPr>
              <w:pStyle w:val="Normal"/>
              <w:ind w:left="22"/>
              <w:jc w:val="center"/>
              <w:rPr/>
            </w:pPr>
            <w:r>
              <w:rPr>
                <w:rFonts w:ascii="Book Antiqua" w:hAnsi="Book Antiqua"/>
                <w:color w:val="000000"/>
                <w:sz w:val="18"/>
                <w:szCs w:val="18"/>
              </w:rPr>
      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      </w:r>
          </w:p>
          <w:p>
            <w:pPr>
              <w:pStyle w:val="Normal"/>
              <w:ind w:left="22"/>
              <w:jc w:val="center"/>
              <w:rPr/>
            </w:pPr>
            <w:r>
              <w:rPr>
                <w:rFonts w:ascii="Book Antiqua" w:hAnsi="Book Antiqua"/>
                <w:b/>
                <w:bCs/>
                <w:color w:val="000000"/>
                <w:sz w:val="26"/>
                <w:szCs w:val="26"/>
              </w:rPr>
              <w:t>(ИАТЭ НИЯУ МИФИ)</w:t>
            </w:r>
          </w:p>
        </w:tc>
      </w:tr>
    </w:tbl>
    <w:p>
      <w:pPr>
        <w:pStyle w:val="Normal"/>
        <w:spacing w:before="0" w:after="240"/>
        <w:ind w:left="3828"/>
        <w:rPr/>
      </w:pPr>
      <w:r>
        <w:rPr/>
      </w:r>
    </w:p>
    <w:tbl>
      <w:tblPr>
        <w:tblW w:w="9226" w:type="dxa"/>
        <w:jc w:val="left"/>
        <w:tblInd w:w="100" w:type="dxa"/>
        <w:tblLayout w:type="fixed"/>
        <w:tblCellMar>
          <w:top w:w="0" w:type="dxa"/>
          <w:left w:w="115" w:type="dxa"/>
          <w:bottom w:w="0" w:type="dxa"/>
          <w:right w:w="115" w:type="dxa"/>
        </w:tblCellMar>
        <w:tblLook w:val="04a0" w:noHBand="0" w:noVBand="1" w:firstColumn="1" w:lastRow="0" w:lastColumn="0" w:firstRow="1"/>
      </w:tblPr>
      <w:tblGrid>
        <w:gridCol w:w="9226"/>
      </w:tblGrid>
      <w:tr>
        <w:trPr/>
        <w:tc>
          <w:tcPr>
            <w:tcW w:w="9226" w:type="dxa"/>
            <w:tcBorders/>
          </w:tcPr>
          <w:p>
            <w:pPr>
              <w:pStyle w:val="Normal"/>
              <w:ind w:left="3566"/>
              <w:jc w:val="center"/>
              <w:rPr>
                <w:sz w:val="28"/>
                <w:szCs w:val="28"/>
              </w:rPr>
            </w:pPr>
            <w:r>
              <w:rPr/>
              <w:t xml:space="preserve">              </w:t>
            </w:r>
            <w:r>
              <w:rPr>
                <w:sz w:val="28"/>
                <w:szCs w:val="28"/>
              </w:rPr>
              <w:t>Одобрено УМС ИАТЭ НИЯУ МИФИ,</w:t>
            </w:r>
          </w:p>
          <w:p>
            <w:pPr>
              <w:pStyle w:val="Normal"/>
              <w:ind w:left="35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>Протокол №2-8/2021 От 30.08.2025</w:t>
            </w:r>
          </w:p>
          <w:p>
            <w:pPr>
              <w:pStyle w:val="Normal"/>
              <w:ind w:left="3566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9226" w:type="dxa"/>
            <w:tcBorders/>
          </w:tcPr>
          <w:p>
            <w:pPr>
              <w:pStyle w:val="Normal"/>
              <w:spacing w:before="60" w:after="0"/>
              <w:ind w:left="3828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9226" w:type="dxa"/>
            <w:tcBorders/>
          </w:tcPr>
          <w:p>
            <w:pPr>
              <w:pStyle w:val="Normal"/>
              <w:ind w:left="3828"/>
              <w:jc w:val="right"/>
              <w:rPr/>
            </w:pPr>
            <w:r>
              <w:rPr/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РАБОЧАЯ ПРОГРАММА УЧЕБНОЙ ДИСЦИПЛИНЫ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ПРАВО </w:t>
      </w:r>
    </w:p>
    <w:p>
      <w:pPr>
        <w:pStyle w:val="Normal"/>
        <w:spacing w:lineRule="auto" w:line="276"/>
        <w:jc w:val="center"/>
        <w:rPr>
          <w:i/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 Наименование  дисциплины)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276"/>
        <w:jc w:val="center"/>
        <w:rPr>
          <w:u w:val="single"/>
        </w:rPr>
      </w:pPr>
      <w:r>
        <w:rPr>
          <w:u w:val="single"/>
        </w:rPr>
        <w:t>09.03.02 «Информационные системы и технологии»</w:t>
      </w:r>
    </w:p>
    <w:p>
      <w:pPr>
        <w:pStyle w:val="Normal"/>
        <w:spacing w:lineRule="auto" w:line="276" w:before="0" w:after="200"/>
        <w:ind w:right="-6"/>
        <w:jc w:val="center"/>
        <w:rPr>
          <w:i/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</w:t>
      </w:r>
      <w:r>
        <w:rPr>
          <w:i/>
          <w:iCs/>
          <w:sz w:val="16"/>
          <w:szCs w:val="16"/>
        </w:rPr>
        <w:t>(Код (шифр), наименование направления подготовки (специальности) ФГОС)</w:t>
      </w:r>
    </w:p>
    <w:p>
      <w:pPr>
        <w:pStyle w:val="Normal"/>
        <w:spacing w:lineRule="auto" w:line="276"/>
        <w:jc w:val="center"/>
        <w:rPr>
          <w:sz w:val="16"/>
          <w:szCs w:val="16"/>
          <w:u w:val="single"/>
        </w:rPr>
      </w:pPr>
      <w:r>
        <w:rPr>
          <w:u w:val="single"/>
        </w:rPr>
        <w:t>Информационные технологии</w:t>
      </w:r>
    </w:p>
    <w:p>
      <w:pPr>
        <w:pStyle w:val="Normal"/>
        <w:spacing w:lineRule="auto" w:line="276" w:before="0" w:after="200"/>
        <w:ind w:firstLine="3828" w:right="708"/>
        <w:jc w:val="both"/>
        <w:rPr>
          <w:i/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(Профиль направления)</w:t>
      </w:r>
    </w:p>
    <w:p>
      <w:pPr>
        <w:pStyle w:val="Normal"/>
        <w:jc w:val="center"/>
        <w:rPr/>
      </w:pPr>
      <w:r>
        <w:rPr/>
        <w:t>____________________________</w:t>
      </w:r>
      <w:r>
        <w:rPr>
          <w:u w:val="single"/>
        </w:rPr>
        <w:t>бакалавр</w:t>
      </w:r>
      <w:r>
        <w:rPr/>
        <w:t>___________________________</w:t>
      </w:r>
    </w:p>
    <w:p>
      <w:pPr>
        <w:pStyle w:val="Normal"/>
        <w:jc w:val="center"/>
        <w:rPr>
          <w:i/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(Квалификация (степень) выпускника)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>_____________________________</w:t>
      </w:r>
      <w:r>
        <w:rPr>
          <w:u w:val="single"/>
        </w:rPr>
        <w:t>очная</w:t>
      </w:r>
      <w:r>
        <w:rPr/>
        <w:t>____________________________</w:t>
      </w:r>
    </w:p>
    <w:p>
      <w:pPr>
        <w:pStyle w:val="Normal"/>
        <w:spacing w:lineRule="auto" w:line="276" w:before="0" w:after="200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Форма обучения (очная, очно-заочная (вечерняя), заочная)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jc w:val="center"/>
        <w:rPr>
          <w:rStyle w:val="FontStyle140"/>
          <w:sz w:val="24"/>
          <w:szCs w:val="24"/>
        </w:rPr>
      </w:pPr>
      <w:r>
        <w:rPr>
          <w:b/>
          <w:bCs/>
        </w:rPr>
        <w:t>г. Обнинск 2025г.</w:t>
      </w:r>
      <w:r>
        <w:br w:type="page"/>
      </w:r>
    </w:p>
    <w:p>
      <w:pPr>
        <w:pStyle w:val="Normal"/>
        <w:spacing w:before="0" w:after="0"/>
        <w:rPr>
          <w:u w:val="single"/>
        </w:rPr>
      </w:pPr>
      <w:r>
        <w:rPr/>
        <w:t xml:space="preserve">Программа составлена в соответствии с требованиями образовательного стандарта высшего образования национального исследовательского ядерного университета «МИФИ» по направлению подготовки </w:t>
      </w:r>
      <w:r>
        <w:rPr>
          <w:rStyle w:val="s2"/>
        </w:rPr>
        <w:t>09.03.02 «Информационные системы и технологии»</w:t>
      </w:r>
      <w:r>
        <w:rPr/>
        <w:t xml:space="preserve"> (уровень бакалавриата).</w:t>
      </w:r>
    </w:p>
    <w:p>
      <w:pPr>
        <w:pStyle w:val="Normal"/>
        <w:spacing w:before="0" w:after="200"/>
        <w:ind w:firstLine="540"/>
        <w:rPr/>
      </w:pPr>
      <w:r>
        <w:rPr/>
      </w:r>
    </w:p>
    <w:p>
      <w:pPr>
        <w:pStyle w:val="Normal"/>
        <w:spacing w:before="0" w:after="200"/>
        <w:rPr/>
      </w:pPr>
      <w:r>
        <w:rPr/>
        <w:t>Автор(ы)</w:t>
      </w:r>
    </w:p>
    <w:p>
      <w:pPr>
        <w:pStyle w:val="Normal"/>
        <w:rPr/>
      </w:pPr>
      <w:r>
        <w:rPr/>
        <w:t>_____________</w:t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Е.Н. Евстратова – ст.преподаватель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240"/>
        <w:jc w:val="both"/>
        <w:rPr>
          <w:sz w:val="28"/>
          <w:szCs w:val="28"/>
        </w:rPr>
      </w:pPr>
      <w:r>
        <w:rPr>
          <w:sz w:val="28"/>
          <w:szCs w:val="28"/>
        </w:rPr>
      </w:r>
      <w:bookmarkStart w:id="0" w:name="_Hlk85965925"/>
      <w:bookmarkStart w:id="1" w:name="_Hlk85965925"/>
      <w:bookmarkEnd w:id="1"/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Программа рассмотрена на заседании отделения интеллектуальных кибернетических систем (ОИКС) ИАТЭ НИЯУ МИФИ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(протокол № 5</w:t>
      </w:r>
      <w:r>
        <w:rPr>
          <w:color w:val="000000"/>
          <w:sz w:val="28"/>
          <w:szCs w:val="28"/>
          <w:lang w:val="en-US"/>
        </w:rPr>
        <w:t>/7</w:t>
      </w:r>
      <w:r>
        <w:rPr>
          <w:color w:val="000000"/>
          <w:sz w:val="28"/>
          <w:szCs w:val="28"/>
        </w:rPr>
        <w:t xml:space="preserve"> от «</w:t>
      </w:r>
      <w:r>
        <w:rPr>
          <w:color w:val="000000"/>
          <w:sz w:val="28"/>
          <w:szCs w:val="28"/>
          <w:lang w:val="en-US"/>
        </w:rPr>
        <w:t>30</w:t>
      </w:r>
      <w:r>
        <w:rPr>
          <w:color w:val="000000"/>
          <w:sz w:val="28"/>
          <w:szCs w:val="28"/>
        </w:rPr>
        <w:t xml:space="preserve">» июля 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2025</w:t>
      </w:r>
      <w:bookmarkStart w:id="2" w:name="_GoBack"/>
      <w:bookmarkEnd w:id="2"/>
      <w:r>
        <w:rPr>
          <w:color w:val="000000"/>
          <w:sz w:val="28"/>
          <w:szCs w:val="28"/>
        </w:rPr>
        <w:t>г.)</w:t>
      </w:r>
    </w:p>
    <w:p>
      <w:pPr>
        <w:pStyle w:val="Normal"/>
        <w:ind w:left="-709"/>
        <w:rPr/>
      </w:pPr>
      <w:r>
        <w:rPr/>
      </w:r>
    </w:p>
    <w:p>
      <w:pPr>
        <w:pStyle w:val="Normal"/>
        <w:rPr>
          <w:rStyle w:val="FontStyle140"/>
        </w:rPr>
      </w:pPr>
      <w:r>
        <w:rPr/>
      </w:r>
    </w:p>
    <w:p>
      <w:pPr>
        <w:pStyle w:val="Style56"/>
        <w:widowControl/>
        <w:spacing w:lineRule="auto" w:line="240"/>
        <w:rPr>
          <w:rStyle w:val="FontStyle138"/>
          <w:i w:val="false"/>
          <w:i w:val="false"/>
          <w:iCs w:val="false"/>
        </w:rPr>
      </w:pPr>
      <w:r>
        <w:rPr>
          <w:i w:val="false"/>
          <w:iCs w:val="false"/>
        </w:rPr>
      </w:r>
      <w:r>
        <w:br w:type="page"/>
      </w:r>
    </w:p>
    <w:p>
      <w:pPr>
        <w:pStyle w:val="Style24"/>
        <w:widowControl/>
        <w:spacing w:lineRule="auto" w:line="240" w:before="0" w:after="120"/>
        <w:ind w:hanging="0"/>
        <w:jc w:val="both"/>
        <w:rPr>
          <w:rStyle w:val="FontStyle140"/>
          <w:sz w:val="24"/>
          <w:szCs w:val="24"/>
        </w:rPr>
      </w:pPr>
      <w:r>
        <w:rPr>
          <w:rStyle w:val="FontStyle140"/>
          <w:sz w:val="24"/>
          <w:szCs w:val="24"/>
        </w:rPr>
        <w:t>1</w:t>
      </w:r>
      <w:bookmarkStart w:id="3" w:name="bookmark3"/>
      <w:bookmarkEnd w:id="3"/>
      <w:r>
        <w:rPr>
          <w:rStyle w:val="FontStyle140"/>
          <w:sz w:val="24"/>
          <w:szCs w:val="24"/>
        </w:rPr>
        <w:t>. Перечень планируемых результатов обучения по дисциплине, соотнесенных с планируемыми результатами освоения образовательной программы</w:t>
      </w:r>
    </w:p>
    <w:p>
      <w:pPr>
        <w:pStyle w:val="Style24"/>
        <w:widowControl/>
        <w:spacing w:lineRule="auto" w:line="240"/>
        <w:ind w:firstLine="567"/>
        <w:jc w:val="both"/>
        <w:rPr>
          <w:rStyle w:val="FontStyle142"/>
          <w:sz w:val="24"/>
          <w:szCs w:val="24"/>
        </w:rPr>
      </w:pPr>
      <w:r>
        <w:rPr>
          <w:rStyle w:val="FontStyle142"/>
          <w:sz w:val="24"/>
          <w:szCs w:val="24"/>
        </w:rPr>
        <w:t>В результате освоения ООП бакалавриата обучающийся должен овладеть следующими результатами обучения по дисциплине:</w:t>
      </w:r>
    </w:p>
    <w:p>
      <w:pPr>
        <w:pStyle w:val="Style24"/>
        <w:widowControl/>
        <w:spacing w:lineRule="auto" w:line="240"/>
        <w:ind w:firstLine="567"/>
        <w:jc w:val="both"/>
        <w:rPr>
          <w:rStyle w:val="FontStyle142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W w:w="10031" w:type="dxa"/>
        <w:jc w:val="left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2233"/>
        <w:gridCol w:w="3404"/>
        <w:gridCol w:w="4394"/>
      </w:tblGrid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/>
              <w:spacing w:lineRule="auto" w:line="240"/>
              <w:jc w:val="center"/>
              <w:rPr>
                <w:rStyle w:val="FontStyle138"/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33"/>
                <w:i w:val="false"/>
                <w:iCs w:val="false"/>
                <w:sz w:val="24"/>
                <w:szCs w:val="24"/>
              </w:rPr>
              <w:t>Коды компетенций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/>
              <w:spacing w:lineRule="auto" w:line="240"/>
              <w:jc w:val="center"/>
              <w:rPr>
                <w:rStyle w:val="FontStyle138"/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38"/>
                <w:b/>
                <w:bCs/>
                <w:i w:val="false"/>
                <w:iCs w:val="false"/>
                <w:sz w:val="24"/>
                <w:szCs w:val="24"/>
              </w:rPr>
              <w:t>Результаты освоения ООП</w:t>
            </w:r>
          </w:p>
          <w:p>
            <w:pPr>
              <w:pStyle w:val="Style97"/>
              <w:widowControl/>
              <w:spacing w:lineRule="auto" w:line="240"/>
              <w:jc w:val="center"/>
              <w:rPr>
                <w:rStyle w:val="FontStyle138"/>
                <w:b/>
                <w:bCs/>
                <w:sz w:val="24"/>
                <w:szCs w:val="24"/>
              </w:rPr>
            </w:pPr>
            <w:r>
              <w:rPr>
                <w:rStyle w:val="FontStyle138"/>
                <w:b/>
                <w:bCs/>
                <w:sz w:val="24"/>
                <w:szCs w:val="24"/>
              </w:rPr>
              <w:t>Содержание компетенций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/>
              <w:spacing w:lineRule="auto" w:line="240"/>
              <w:jc w:val="center"/>
              <w:rPr>
                <w:rStyle w:val="FontStyle138"/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38"/>
                <w:b/>
                <w:bCs/>
                <w:i w:val="false"/>
                <w:iCs w:val="false"/>
                <w:sz w:val="24"/>
                <w:szCs w:val="24"/>
              </w:rPr>
              <w:t>Перечень планируемых результатов обучения по дисциплине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38"/>
                <w:i w:val="false"/>
                <w:iCs w:val="false"/>
                <w:sz w:val="24"/>
                <w:szCs w:val="24"/>
              </w:rPr>
              <w:t>УК-2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38"/>
                <w:i w:val="false"/>
                <w:iCs w:val="false"/>
                <w:sz w:val="24"/>
                <w:szCs w:val="24"/>
              </w:rPr>
      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Знать: основы правовых знаний;</w:t>
            </w:r>
          </w:p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Уметь: использовать основы правовых знаний в различных сферах деятельности;</w:t>
            </w:r>
          </w:p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  <w:sz w:val="24"/>
                <w:szCs w:val="24"/>
                <w:highlight w:val="yellow"/>
              </w:rPr>
            </w:pPr>
            <w:r>
              <w:rPr>
                <w:sz w:val="23"/>
                <w:szCs w:val="23"/>
              </w:rPr>
              <w:t>Владеть: основами правовых знаний в различных сферах деятельности.</w:t>
            </w:r>
          </w:p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Знать: принципы и методы эффективной командной работы при толерантном восприятии социальных, этнических, конфессиональных и культурных различия взаимодействия;</w:t>
            </w:r>
          </w:p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Уметь: толерантно воспринимать социальные, этнические, конфессиональные и культурные различия взаимодействия при работе в команде;</w:t>
            </w:r>
          </w:p>
          <w:p>
            <w:pPr>
              <w:pStyle w:val="Style97"/>
              <w:spacing w:lineRule="auto" w:line="240"/>
              <w:rPr>
                <w:rStyle w:val="FontStyle138"/>
                <w:i w:val="false"/>
                <w:i w:val="false"/>
                <w:iCs w:val="false"/>
                <w:sz w:val="24"/>
                <w:szCs w:val="24"/>
                <w:highlight w:val="yellow"/>
              </w:rPr>
            </w:pPr>
            <w:r>
              <w:rPr>
                <w:sz w:val="23"/>
                <w:szCs w:val="23"/>
              </w:rPr>
              <w:t>Владеть: способностью работать в команде, толерантно воспринимая социальные, этнические, конфессиональные и культурные различия взаимодействия.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38"/>
                <w:i w:val="false"/>
                <w:iCs w:val="false"/>
                <w:sz w:val="24"/>
                <w:szCs w:val="24"/>
              </w:rPr>
              <w:t>УК-11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38"/>
                <w:i w:val="false"/>
                <w:iCs w:val="false"/>
                <w:sz w:val="24"/>
                <w:szCs w:val="24"/>
              </w:rPr>
              <w:t>Способен формировать нетерпимое отношение к коррупционному поведению</w:t>
            </w:r>
          </w:p>
        </w:tc>
        <w:tc>
          <w:tcPr>
            <w:tcW w:w="43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/>
              <w:spacing w:lineRule="auto" w:line="240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</w:tr>
    </w:tbl>
    <w:p>
      <w:pPr>
        <w:pStyle w:val="Style103"/>
        <w:widowControl/>
        <w:spacing w:lineRule="auto" w:line="240"/>
        <w:ind w:hanging="1056" w:left="1056"/>
        <w:rPr>
          <w:rStyle w:val="FontStyle138"/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widowControl/>
        <w:spacing w:lineRule="auto" w:line="240" w:before="120" w:after="120"/>
        <w:ind w:hanging="0"/>
        <w:jc w:val="both"/>
        <w:rPr>
          <w:rStyle w:val="FontStyle140"/>
          <w:i/>
          <w:i/>
          <w:iCs/>
          <w:sz w:val="24"/>
          <w:szCs w:val="24"/>
        </w:rPr>
      </w:pPr>
      <w:bookmarkStart w:id="4" w:name="bookmark4"/>
      <w:r>
        <w:rPr>
          <w:rStyle w:val="FontStyle140"/>
          <w:sz w:val="24"/>
          <w:szCs w:val="24"/>
        </w:rPr>
        <w:t>2</w:t>
      </w:r>
      <w:bookmarkEnd w:id="4"/>
      <w:r>
        <w:rPr>
          <w:rStyle w:val="FontStyle140"/>
          <w:sz w:val="24"/>
          <w:szCs w:val="24"/>
        </w:rPr>
        <w:t xml:space="preserve">. Место дисциплины в структуре ООП бакалавриата </w:t>
      </w:r>
    </w:p>
    <w:p>
      <w:pPr>
        <w:pStyle w:val="Style22"/>
        <w:widowControl/>
        <w:tabs>
          <w:tab w:val="clear" w:pos="720"/>
          <w:tab w:val="left" w:pos="6590" w:leader="underscore"/>
        </w:tabs>
        <w:spacing w:lineRule="auto" w:line="240"/>
        <w:ind w:firstLine="567" w:right="10"/>
        <w:rPr>
          <w:rStyle w:val="FontStyle138"/>
          <w:color w:val="0070C0"/>
          <w:sz w:val="24"/>
          <w:szCs w:val="24"/>
        </w:rPr>
      </w:pPr>
      <w:r>
        <w:rPr>
          <w:rStyle w:val="FontStyle142"/>
          <w:sz w:val="24"/>
          <w:szCs w:val="24"/>
        </w:rPr>
        <w:t xml:space="preserve">Дисциплина реализуется в рамках базовой части. </w:t>
      </w:r>
    </w:p>
    <w:p>
      <w:pPr>
        <w:pStyle w:val="Style22"/>
        <w:widowControl/>
        <w:tabs>
          <w:tab w:val="clear" w:pos="720"/>
          <w:tab w:val="left" w:pos="4939" w:leader="dot"/>
        </w:tabs>
        <w:spacing w:lineRule="auto" w:line="240"/>
        <w:ind w:firstLine="567"/>
        <w:rPr>
          <w:rStyle w:val="FontStyle142"/>
          <w:sz w:val="24"/>
          <w:szCs w:val="24"/>
        </w:rPr>
      </w:pPr>
      <w:r>
        <w:rPr>
          <w:rStyle w:val="FontStyle142"/>
          <w:sz w:val="24"/>
          <w:szCs w:val="24"/>
        </w:rPr>
        <w:t>Для освоения дисциплины необходимы компетенции, сформированные в рамках изучения следующих дисциплин: нет</w:t>
      </w:r>
    </w:p>
    <w:p>
      <w:pPr>
        <w:pStyle w:val="Style22"/>
        <w:widowControl/>
        <w:tabs>
          <w:tab w:val="clear" w:pos="720"/>
          <w:tab w:val="left" w:pos="4944" w:leader="underscore"/>
          <w:tab w:val="left" w:pos="7661" w:leader="underscore"/>
        </w:tabs>
        <w:spacing w:lineRule="auto" w:line="240"/>
        <w:ind w:firstLine="567" w:right="120"/>
        <w:jc w:val="left"/>
        <w:rPr>
          <w:rStyle w:val="FontStyle142"/>
          <w:sz w:val="24"/>
          <w:szCs w:val="24"/>
        </w:rPr>
      </w:pPr>
      <w:r>
        <w:rPr>
          <w:rStyle w:val="FontStyle142"/>
          <w:sz w:val="24"/>
          <w:szCs w:val="24"/>
        </w:rPr>
        <w:t>Дисциплина изучается на 4 курсе в 8  семестре.</w:t>
      </w:r>
    </w:p>
    <w:p>
      <w:pPr>
        <w:pStyle w:val="Style24"/>
        <w:widowControl/>
        <w:spacing w:lineRule="auto" w:line="240" w:before="120" w:after="120"/>
        <w:ind w:hanging="0"/>
        <w:jc w:val="both"/>
        <w:rPr>
          <w:rStyle w:val="FontStyle140"/>
          <w:sz w:val="24"/>
          <w:szCs w:val="24"/>
        </w:rPr>
      </w:pPr>
      <w:r>
        <w:rPr>
          <w:rStyle w:val="FontStyle140"/>
          <w:sz w:val="24"/>
          <w:szCs w:val="24"/>
        </w:rPr>
        <w:t>3. Объем дисциплины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>
      <w:pPr>
        <w:pStyle w:val="Style22"/>
        <w:widowControl/>
        <w:tabs>
          <w:tab w:val="clear" w:pos="720"/>
          <w:tab w:val="left" w:pos="2957" w:leader="underscore"/>
          <w:tab w:val="left" w:pos="9182" w:leader="underscore"/>
        </w:tabs>
        <w:spacing w:lineRule="auto" w:line="240"/>
        <w:ind w:firstLine="567"/>
        <w:rPr>
          <w:rStyle w:val="FontStyle142"/>
          <w:sz w:val="24"/>
          <w:szCs w:val="24"/>
        </w:rPr>
      </w:pPr>
      <w:r>
        <w:rPr>
          <w:rStyle w:val="FontStyle142"/>
          <w:sz w:val="24"/>
          <w:szCs w:val="24"/>
        </w:rPr>
        <w:t>Общая трудоемкость (объем) дисциплины составляет 2 зачетных единицы (з.е.), 72 академических часа.</w:t>
      </w:r>
    </w:p>
    <w:p>
      <w:pPr>
        <w:pStyle w:val="Style51"/>
        <w:widowControl/>
        <w:spacing w:before="120" w:after="120"/>
        <w:rPr>
          <w:rStyle w:val="FontStyle141"/>
          <w:i w:val="false"/>
          <w:i w:val="false"/>
          <w:iCs w:val="false"/>
          <w:sz w:val="24"/>
          <w:szCs w:val="24"/>
        </w:rPr>
      </w:pPr>
      <w:r>
        <w:rPr>
          <w:rStyle w:val="FontStyle141"/>
          <w:i w:val="false"/>
          <w:iCs w:val="false"/>
          <w:sz w:val="24"/>
          <w:szCs w:val="24"/>
        </w:rPr>
        <w:t>3.1. Объём дисциплины  по видам учебных занятий (в часах)</w:t>
      </w:r>
    </w:p>
    <w:p>
      <w:pPr>
        <w:pStyle w:val="Style99"/>
        <w:widowControl/>
        <w:spacing w:lineRule="auto" w:line="240"/>
        <w:ind w:hanging="0"/>
        <w:rPr>
          <w:rStyle w:val="FontStyle138"/>
          <w:i w:val="false"/>
          <w:i w:val="false"/>
          <w:iCs w:val="false"/>
          <w:color w:val="FF0000"/>
          <w:sz w:val="28"/>
          <w:szCs w:val="28"/>
        </w:rPr>
      </w:pPr>
      <w:r>
        <w:rPr>
          <w:i w:val="false"/>
          <w:iCs w:val="false"/>
          <w:color w:val="FF0000"/>
          <w:sz w:val="28"/>
          <w:szCs w:val="28"/>
        </w:rPr>
      </w:r>
    </w:p>
    <w:tbl>
      <w:tblPr>
        <w:tblW w:w="9606" w:type="dxa"/>
        <w:jc w:val="left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6630"/>
        <w:gridCol w:w="2975"/>
      </w:tblGrid>
      <w:tr>
        <w:trPr/>
        <w:tc>
          <w:tcPr>
            <w:tcW w:w="6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jc w:val="center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38"/>
                <w:i w:val="false"/>
                <w:iCs w:val="false"/>
                <w:sz w:val="24"/>
                <w:szCs w:val="24"/>
              </w:rPr>
              <w:t>Объем дисциплины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jc w:val="center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38"/>
                <w:i w:val="false"/>
                <w:iCs w:val="false"/>
                <w:sz w:val="24"/>
                <w:szCs w:val="24"/>
              </w:rPr>
              <w:t>Всего часов</w:t>
            </w:r>
          </w:p>
        </w:tc>
      </w:tr>
      <w:tr>
        <w:trPr/>
        <w:tc>
          <w:tcPr>
            <w:tcW w:w="66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jc w:val="center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38"/>
                <w:i w:val="false"/>
                <w:iCs w:val="false"/>
                <w:sz w:val="24"/>
                <w:szCs w:val="24"/>
              </w:rPr>
              <w:t>Очная форма обучения</w:t>
            </w:r>
          </w:p>
        </w:tc>
      </w:tr>
      <w:tr>
        <w:trPr/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42"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jc w:val="center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38"/>
                <w:i w:val="false"/>
                <w:iCs w:val="false"/>
                <w:sz w:val="24"/>
                <w:szCs w:val="24"/>
              </w:rPr>
              <w:t>72</w:t>
            </w:r>
          </w:p>
        </w:tc>
      </w:tr>
      <w:tr>
        <w:trPr/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42"/>
                <w:sz w:val="24"/>
                <w:szCs w:val="24"/>
              </w:rPr>
              <w:t>Контактная работа обучающихся с преподавателем (по видам учебных занятий) (всего)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jc w:val="center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38"/>
                <w:i w:val="false"/>
                <w:iCs w:val="false"/>
                <w:sz w:val="24"/>
                <w:szCs w:val="24"/>
              </w:rPr>
              <w:t>34</w:t>
            </w:r>
          </w:p>
        </w:tc>
      </w:tr>
      <w:tr>
        <w:trPr/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42"/>
                <w:sz w:val="24"/>
                <w:szCs w:val="24"/>
              </w:rPr>
              <w:t>Аудиторная работа (всего):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jc w:val="center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38"/>
                <w:i w:val="false"/>
                <w:iCs w:val="false"/>
                <w:sz w:val="24"/>
                <w:szCs w:val="24"/>
              </w:rPr>
              <w:t>20</w:t>
            </w:r>
          </w:p>
        </w:tc>
      </w:tr>
      <w:tr>
        <w:trPr/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firstLine="284"/>
              <w:jc w:val="left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42"/>
                <w:i/>
                <w:iCs/>
                <w:sz w:val="24"/>
                <w:szCs w:val="24"/>
              </w:rPr>
              <w:t>лекции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jc w:val="center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38"/>
                <w:i w:val="false"/>
                <w:iCs w:val="false"/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firstLine="284"/>
              <w:jc w:val="left"/>
              <w:rPr>
                <w:rStyle w:val="FontStyle138"/>
                <w:sz w:val="24"/>
                <w:szCs w:val="24"/>
              </w:rPr>
            </w:pPr>
            <w:r>
              <w:rPr>
                <w:rStyle w:val="FontStyle142"/>
                <w:i/>
                <w:iCs/>
                <w:sz w:val="24"/>
                <w:szCs w:val="24"/>
              </w:rPr>
              <w:t>семинары, практические занятия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jc w:val="center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38"/>
                <w:i w:val="false"/>
                <w:iCs w:val="false"/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firstLine="284"/>
              <w:jc w:val="left"/>
              <w:rPr>
                <w:rStyle w:val="FontStyle138"/>
                <w:sz w:val="24"/>
                <w:szCs w:val="24"/>
              </w:rPr>
            </w:pPr>
            <w:r>
              <w:rPr>
                <w:rStyle w:val="FontStyle142"/>
                <w:i/>
                <w:iCs/>
                <w:sz w:val="24"/>
                <w:szCs w:val="24"/>
              </w:rPr>
              <w:t>лабораторные работы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jc w:val="center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</w:tr>
      <w:tr>
        <w:trPr/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42"/>
                <w:sz w:val="24"/>
                <w:szCs w:val="24"/>
              </w:rPr>
              <w:t>Внеаудиторная работа (всего):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jc w:val="center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</w:tr>
      <w:tr>
        <w:trPr/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firstLine="284"/>
              <w:jc w:val="left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42"/>
                <w:i/>
                <w:iCs/>
                <w:sz w:val="24"/>
                <w:szCs w:val="24"/>
              </w:rPr>
              <w:t>индивидуальная работа обучающихся с преподавателем: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jc w:val="center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38"/>
                <w:i w:val="false"/>
                <w:iCs w:val="false"/>
                <w:sz w:val="24"/>
                <w:szCs w:val="24"/>
              </w:rPr>
              <w:t>14</w:t>
            </w:r>
          </w:p>
        </w:tc>
      </w:tr>
      <w:tr>
        <w:trPr/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firstLine="567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42"/>
                <w:sz w:val="24"/>
                <w:szCs w:val="24"/>
              </w:rPr>
              <w:t>курсовое проектирование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jc w:val="center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</w:tr>
      <w:tr>
        <w:trPr/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firstLine="567"/>
              <w:jc w:val="left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42"/>
                <w:sz w:val="24"/>
                <w:szCs w:val="24"/>
              </w:rPr>
              <w:t>групповая, индивидуальная консультация и иные виды учебной деятельности, предусматривающие групповую или индивидуальную работу обучающихся с преподавателем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jc w:val="center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</w:tr>
      <w:tr>
        <w:trPr/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firstLine="567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42"/>
                <w:sz w:val="24"/>
                <w:szCs w:val="24"/>
              </w:rPr>
              <w:t>творческая работа (эссе)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jc w:val="center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</w:tr>
      <w:tr>
        <w:trPr/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42"/>
                <w:sz w:val="24"/>
                <w:szCs w:val="24"/>
              </w:rPr>
              <w:t>Самостоятельная работа обучающихся (всего)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jc w:val="center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38"/>
                <w:i w:val="false"/>
                <w:iCs w:val="false"/>
                <w:sz w:val="24"/>
                <w:szCs w:val="24"/>
              </w:rPr>
              <w:t>36</w:t>
            </w:r>
          </w:p>
        </w:tc>
      </w:tr>
      <w:tr>
        <w:trPr/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42"/>
                <w:sz w:val="24"/>
                <w:szCs w:val="24"/>
              </w:rPr>
              <w:t>Вид промежуточной аттестации обучающегося (зачет/экзамен (часы))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9"/>
              <w:widowControl/>
              <w:spacing w:lineRule="auto" w:line="240"/>
              <w:ind w:hanging="0"/>
              <w:jc w:val="center"/>
              <w:rPr>
                <w:rStyle w:val="FontStyle138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38"/>
                <w:i w:val="false"/>
                <w:iCs w:val="false"/>
                <w:sz w:val="24"/>
                <w:szCs w:val="24"/>
              </w:rPr>
              <w:t>Зачет</w:t>
            </w:r>
          </w:p>
        </w:tc>
      </w:tr>
    </w:tbl>
    <w:p>
      <w:pPr>
        <w:pStyle w:val="Style99"/>
        <w:widowControl/>
        <w:spacing w:lineRule="auto" w:line="240"/>
        <w:ind w:hanging="0"/>
        <w:rPr>
          <w:rStyle w:val="FontStyle138"/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</w:r>
    </w:p>
    <w:p>
      <w:pPr>
        <w:pStyle w:val="Style95"/>
        <w:widowControl/>
        <w:spacing w:lineRule="auto" w:line="240" w:before="120" w:after="120"/>
        <w:ind w:hanging="0"/>
        <w:jc w:val="both"/>
        <w:rPr>
          <w:rStyle w:val="FontStyle140"/>
          <w:sz w:val="24"/>
          <w:szCs w:val="24"/>
        </w:rPr>
      </w:pPr>
      <w:r>
        <w:rPr>
          <w:rStyle w:val="FontStyle140"/>
          <w:sz w:val="24"/>
          <w:szCs w:val="24"/>
        </w:rPr>
        <w:t>4. Содержание дисциплины, структурированное по темам (разделам) с указанием отведенного на них количества академических часов и видов учебных занятий</w:t>
      </w:r>
    </w:p>
    <w:p>
      <w:pPr>
        <w:pStyle w:val="Style60"/>
        <w:widowControl/>
        <w:spacing w:lineRule="auto" w:line="240" w:before="120" w:after="120"/>
        <w:ind w:hanging="567" w:left="567"/>
        <w:jc w:val="both"/>
        <w:rPr>
          <w:rStyle w:val="FontStyle141"/>
          <w:i w:val="false"/>
          <w:i w:val="false"/>
          <w:iCs w:val="false"/>
          <w:sz w:val="24"/>
          <w:szCs w:val="24"/>
        </w:rPr>
      </w:pPr>
      <w:r>
        <w:rPr>
          <w:rStyle w:val="FontStyle141"/>
          <w:i w:val="false"/>
          <w:iCs w:val="false"/>
          <w:sz w:val="24"/>
          <w:szCs w:val="24"/>
        </w:rPr>
        <w:t>4.1. Разделы дисциплины и трудоемкость по видам учебных занятий (в академических часах)</w:t>
      </w:r>
    </w:p>
    <w:tbl>
      <w:tblPr>
        <w:tblW w:w="9784" w:type="dxa"/>
        <w:jc w:val="left"/>
        <w:tblInd w:w="-38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val="0000" w:noHBand="0" w:noVBand="0" w:firstColumn="0" w:lastRow="0" w:lastColumn="0" w:firstRow="0"/>
      </w:tblPr>
      <w:tblGrid>
        <w:gridCol w:w="709"/>
        <w:gridCol w:w="2552"/>
        <w:gridCol w:w="1275"/>
        <w:gridCol w:w="852"/>
        <w:gridCol w:w="1134"/>
        <w:gridCol w:w="851"/>
        <w:gridCol w:w="850"/>
        <w:gridCol w:w="1559"/>
      </w:tblGrid>
      <w:tr>
        <w:trPr/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1011"/>
              <w:widowControl/>
              <w:spacing w:lineRule="auto" w:line="240"/>
              <w:ind w:firstLine="34"/>
              <w:jc w:val="center"/>
              <w:rPr>
                <w:rStyle w:val="FontStyle134"/>
                <w:sz w:val="24"/>
                <w:szCs w:val="24"/>
              </w:rPr>
            </w:pPr>
            <w:r>
              <w:rPr>
                <w:rStyle w:val="FontStyle134"/>
                <w:sz w:val="24"/>
                <w:szCs w:val="24"/>
              </w:rPr>
              <w:t xml:space="preserve">№ </w:t>
            </w:r>
            <w:r>
              <w:rPr>
                <w:rStyle w:val="FontStyle134"/>
                <w:sz w:val="24"/>
                <w:szCs w:val="24"/>
              </w:rPr>
              <w:t>п/п</w:t>
            </w:r>
          </w:p>
          <w:p>
            <w:pPr>
              <w:pStyle w:val="Normal"/>
              <w:jc w:val="center"/>
              <w:rPr>
                <w:rStyle w:val="FontStyle134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Style w:val="FontStyle134"/>
                <w:sz w:val="24"/>
                <w:szCs w:val="24"/>
              </w:rPr>
            </w:pPr>
            <w:r>
              <w:rPr>
                <w:rStyle w:val="FontStyle134"/>
                <w:sz w:val="24"/>
                <w:szCs w:val="24"/>
              </w:rPr>
              <w:t>Наименование раздела /темы дисциплины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1"/>
              <w:widowControl/>
              <w:spacing w:lineRule="auto" w:line="240"/>
              <w:jc w:val="center"/>
              <w:rPr>
                <w:rStyle w:val="FontStyle123"/>
                <w:sz w:val="24"/>
                <w:szCs w:val="24"/>
              </w:rPr>
            </w:pPr>
            <w:r>
              <w:rPr>
                <w:rStyle w:val="FontStyle123"/>
                <w:sz w:val="24"/>
                <w:szCs w:val="24"/>
              </w:rPr>
              <w:t>Общая трудоёмкость всего</w:t>
            </w:r>
          </w:p>
          <w:p>
            <w:pPr>
              <w:pStyle w:val="Style411"/>
              <w:widowControl/>
              <w:spacing w:lineRule="auto" w:line="240"/>
              <w:jc w:val="center"/>
              <w:rPr>
                <w:rStyle w:val="FontStyle122"/>
                <w:sz w:val="24"/>
                <w:szCs w:val="24"/>
              </w:rPr>
            </w:pPr>
            <w:r>
              <w:rPr>
                <w:rStyle w:val="FontStyle122"/>
                <w:sz w:val="24"/>
                <w:szCs w:val="24"/>
              </w:rPr>
              <w:t>(в часах)</w:t>
            </w:r>
          </w:p>
          <w:p>
            <w:pPr>
              <w:pStyle w:val="Normal"/>
              <w:widowControl/>
              <w:jc w:val="center"/>
              <w:rPr>
                <w:rStyle w:val="FontStyle134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rStyle w:val="FontStyle122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1011"/>
              <w:widowControl/>
              <w:spacing w:lineRule="auto" w:line="240"/>
              <w:jc w:val="center"/>
              <w:rPr>
                <w:rStyle w:val="FontStyle134"/>
                <w:sz w:val="24"/>
                <w:szCs w:val="24"/>
              </w:rPr>
            </w:pPr>
            <w:r>
              <w:rPr>
                <w:rStyle w:val="FontStyle134"/>
                <w:sz w:val="24"/>
                <w:szCs w:val="24"/>
              </w:rPr>
              <w:t>Виды учебных занятий, включая самостоятельную работу обучающихся и трудоемкость</w:t>
            </w:r>
          </w:p>
          <w:p>
            <w:pPr>
              <w:pStyle w:val="Style1011"/>
              <w:widowControl/>
              <w:spacing w:lineRule="auto" w:line="240"/>
              <w:jc w:val="center"/>
              <w:rPr>
                <w:rStyle w:val="FontStyle134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Style w:val="FontStyle134"/>
                <w:b w:val="false"/>
                <w:bCs w:val="false"/>
                <w:i/>
                <w:iCs/>
                <w:sz w:val="24"/>
                <w:szCs w:val="24"/>
              </w:rPr>
              <w:t>(в часах)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1011"/>
              <w:widowControl/>
              <w:spacing w:lineRule="auto" w:line="240"/>
              <w:jc w:val="center"/>
              <w:rPr>
                <w:rStyle w:val="FontStyle125"/>
                <w:sz w:val="24"/>
                <w:szCs w:val="24"/>
              </w:rPr>
            </w:pPr>
            <w:r>
              <w:rPr>
                <w:rStyle w:val="FontStyle134"/>
                <w:sz w:val="24"/>
                <w:szCs w:val="24"/>
              </w:rPr>
              <w:t>Формы текущего контроля успеваемости</w:t>
            </w:r>
          </w:p>
          <w:p>
            <w:pPr>
              <w:pStyle w:val="Style40"/>
              <w:spacing w:lineRule="auto" w:line="240"/>
              <w:jc w:val="center"/>
              <w:rPr>
                <w:rStyle w:val="FontStyle134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16" w:hRule="atLeast"/>
        </w:trPr>
        <w:tc>
          <w:tcPr>
            <w:tcW w:w="709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rPr>
                <w:rStyle w:val="FontStyle134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rPr>
                <w:rStyle w:val="FontStyle134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5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rStyle w:val="FontStyle134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1"/>
              <w:widowControl/>
              <w:spacing w:lineRule="auto" w:line="240"/>
              <w:jc w:val="center"/>
              <w:rPr>
                <w:rStyle w:val="FontStyle123"/>
                <w:sz w:val="24"/>
                <w:szCs w:val="24"/>
              </w:rPr>
            </w:pPr>
            <w:r>
              <w:rPr>
                <w:rStyle w:val="FontStyle123"/>
                <w:sz w:val="24"/>
                <w:szCs w:val="24"/>
              </w:rPr>
              <w:t>Аудиторные учебные занятия*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1"/>
              <w:widowControl/>
              <w:spacing w:lineRule="auto" w:line="240"/>
              <w:jc w:val="center"/>
              <w:rPr>
                <w:rStyle w:val="FontStyle123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411"/>
              <w:widowControl/>
              <w:spacing w:lineRule="auto" w:line="240"/>
              <w:jc w:val="center"/>
              <w:rPr>
                <w:rStyle w:val="FontStyle123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411"/>
              <w:widowControl/>
              <w:spacing w:lineRule="auto" w:line="240"/>
              <w:jc w:val="center"/>
              <w:rPr>
                <w:rStyle w:val="FontStyle123"/>
                <w:sz w:val="24"/>
                <w:szCs w:val="24"/>
              </w:rPr>
            </w:pPr>
            <w:r>
              <w:rPr>
                <w:rStyle w:val="FontStyle123"/>
                <w:sz w:val="24"/>
                <w:szCs w:val="24"/>
              </w:rPr>
              <w:t>СРО</w:t>
            </w:r>
          </w:p>
        </w:tc>
        <w:tc>
          <w:tcPr>
            <w:tcW w:w="1559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Style40"/>
              <w:spacing w:lineRule="auto" w:line="240"/>
              <w:jc w:val="center"/>
              <w:rPr>
                <w:rStyle w:val="FontStyle123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0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rPr>
                <w:rStyle w:val="FontStyle123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rPr>
                <w:rStyle w:val="FontStyle123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1011"/>
              <w:widowControl/>
              <w:spacing w:lineRule="auto" w:line="240"/>
              <w:jc w:val="center"/>
              <w:rPr>
                <w:rStyle w:val="FontStyle134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0"/>
              <w:widowControl/>
              <w:spacing w:lineRule="auto" w:line="240"/>
              <w:jc w:val="center"/>
              <w:rPr>
                <w:rStyle w:val="FontStyle125"/>
                <w:sz w:val="24"/>
                <w:szCs w:val="24"/>
              </w:rPr>
            </w:pPr>
            <w:r>
              <w:rPr>
                <w:rStyle w:val="FontStyle125"/>
                <w:sz w:val="24"/>
                <w:szCs w:val="24"/>
              </w:rPr>
              <w:t>Лек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40"/>
              <w:widowControl/>
              <w:spacing w:lineRule="auto" w:line="240"/>
              <w:jc w:val="center"/>
              <w:rPr>
                <w:rStyle w:val="FontStyle125"/>
                <w:sz w:val="24"/>
                <w:szCs w:val="24"/>
              </w:rPr>
            </w:pPr>
            <w:r>
              <w:rPr>
                <w:rStyle w:val="FontStyle125"/>
                <w:sz w:val="24"/>
                <w:szCs w:val="24"/>
              </w:rPr>
              <w:t>Сем/Пр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0"/>
              <w:widowControl/>
              <w:spacing w:lineRule="auto" w:line="240"/>
              <w:jc w:val="center"/>
              <w:rPr>
                <w:rStyle w:val="FontStyle125"/>
                <w:sz w:val="24"/>
                <w:szCs w:val="24"/>
              </w:rPr>
            </w:pPr>
            <w:r>
              <w:rPr>
                <w:rStyle w:val="FontStyle125"/>
                <w:sz w:val="24"/>
                <w:szCs w:val="24"/>
              </w:rPr>
              <w:t>Лаб</w:t>
            </w:r>
          </w:p>
        </w:tc>
        <w:tc>
          <w:tcPr>
            <w:tcW w:w="85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0"/>
              <w:widowControl/>
              <w:spacing w:lineRule="auto" w:line="240"/>
              <w:jc w:val="center"/>
              <w:rPr>
                <w:rStyle w:val="FontStyle125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0"/>
              <w:widowControl/>
              <w:spacing w:lineRule="auto" w:line="240"/>
              <w:jc w:val="center"/>
              <w:rPr>
                <w:rStyle w:val="FontStyle125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2"/>
                <w:szCs w:val="22"/>
              </w:rPr>
            </w:pPr>
            <w:r>
              <w:rPr>
                <w:rStyle w:val="FontStyle142"/>
                <w:sz w:val="22"/>
                <w:szCs w:val="22"/>
              </w:rPr>
              <w:t>1.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Style74"/>
              <w:widowControl/>
              <w:rPr/>
            </w:pPr>
            <w:r>
              <w:rPr>
                <w:rStyle w:val="FontStyle134"/>
              </w:rPr>
              <w:t>Общая часть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Style74"/>
              <w:widowControl/>
              <w:rPr/>
            </w:pPr>
            <w:r>
              <w:rPr/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Style74"/>
              <w:widowControl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BFBFBF" w:val="clear"/>
          </w:tcPr>
          <w:p>
            <w:pPr>
              <w:pStyle w:val="Style74"/>
              <w:widowControl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Style74"/>
              <w:widowControl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Style74"/>
              <w:widowControl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Style74"/>
              <w:widowControl/>
              <w:rPr/>
            </w:pPr>
            <w:r>
              <w:rPr/>
            </w:r>
          </w:p>
        </w:tc>
      </w:tr>
      <w:tr>
        <w:trPr/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2"/>
                <w:szCs w:val="22"/>
              </w:rPr>
            </w:pPr>
            <w:r>
              <w:rPr>
                <w:rStyle w:val="FontStyle142"/>
                <w:sz w:val="22"/>
                <w:szCs w:val="22"/>
              </w:rPr>
              <w:t>1.1.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8"/>
              <w:widowControl/>
              <w:spacing w:lineRule="auto" w:line="240"/>
              <w:jc w:val="left"/>
              <w:rPr>
                <w:rStyle w:val="FontStyle134"/>
                <w:b w:val="false"/>
                <w:bCs w:val="false"/>
              </w:rPr>
            </w:pPr>
            <w:r>
              <w:rPr>
                <w:rStyle w:val="FontStyle134"/>
              </w:rPr>
              <w:t xml:space="preserve">Тема: </w:t>
            </w:r>
            <w:r>
              <w:rPr>
                <w:sz w:val="22"/>
                <w:szCs w:val="22"/>
              </w:rPr>
              <w:t>Понятие государства и права. Норма права и нормативно-правовой акт.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74"/>
              <w:widowControl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/>
            </w:pPr>
            <w:r>
              <w:rPr/>
            </w:r>
          </w:p>
        </w:tc>
      </w:tr>
      <w:tr>
        <w:trPr/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2"/>
                <w:szCs w:val="22"/>
              </w:rPr>
            </w:pPr>
            <w:r>
              <w:rPr>
                <w:rStyle w:val="FontStyle142"/>
                <w:sz w:val="22"/>
                <w:szCs w:val="22"/>
              </w:rPr>
              <w:t>1.2.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8"/>
              <w:widowControl/>
              <w:spacing w:lineRule="auto" w:line="240"/>
              <w:jc w:val="left"/>
              <w:rPr>
                <w:rStyle w:val="FontStyle134"/>
                <w:b w:val="false"/>
                <w:bCs w:val="false"/>
              </w:rPr>
            </w:pPr>
            <w:r>
              <w:rPr>
                <w:rStyle w:val="FontStyle134"/>
              </w:rPr>
              <w:t xml:space="preserve">Тема: </w:t>
            </w:r>
            <w:r>
              <w:rPr>
                <w:sz w:val="22"/>
                <w:szCs w:val="22"/>
              </w:rPr>
              <w:t>Система права и законодательства. Основные правовые системы современности.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74"/>
              <w:widowControl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/>
            </w:pPr>
            <w:r>
              <w:rPr/>
            </w:r>
          </w:p>
        </w:tc>
      </w:tr>
      <w:tr>
        <w:trPr/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2"/>
                <w:szCs w:val="22"/>
              </w:rPr>
            </w:pPr>
            <w:r>
              <w:rPr>
                <w:rStyle w:val="FontStyle142"/>
                <w:sz w:val="22"/>
                <w:szCs w:val="22"/>
              </w:rPr>
              <w:t>1.3.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rStyle w:val="FontStyle134"/>
                <w:b w:val="false"/>
                <w:bCs w:val="false"/>
              </w:rPr>
            </w:pPr>
            <w:r>
              <w:rPr>
                <w:rStyle w:val="FontStyle134"/>
              </w:rPr>
              <w:t xml:space="preserve">Тема: </w:t>
            </w:r>
            <w:r>
              <w:rPr>
                <w:sz w:val="22"/>
                <w:szCs w:val="22"/>
              </w:rPr>
              <w:t>Правоотношения: понятие и виды. Правонарушения и юридическая ответственность.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74"/>
              <w:widowControl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/>
            </w:pPr>
            <w:r>
              <w:rPr/>
            </w:r>
          </w:p>
        </w:tc>
      </w:tr>
      <w:tr>
        <w:trPr/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2"/>
                <w:szCs w:val="22"/>
              </w:rPr>
            </w:pPr>
            <w:r>
              <w:rPr>
                <w:rStyle w:val="FontStyle142"/>
                <w:sz w:val="22"/>
                <w:szCs w:val="22"/>
              </w:rPr>
              <w:t>2.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Style74"/>
              <w:widowControl/>
              <w:rPr/>
            </w:pPr>
            <w:r>
              <w:rPr>
                <w:rStyle w:val="FontStyle134"/>
              </w:rPr>
              <w:t>Особенная часть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Style74"/>
              <w:widowControl/>
              <w:rPr/>
            </w:pPr>
            <w:r>
              <w:rPr/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Style74"/>
              <w:widowControl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BFBFBF" w:val="clear"/>
          </w:tcPr>
          <w:p>
            <w:pPr>
              <w:pStyle w:val="Style74"/>
              <w:widowControl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Style74"/>
              <w:widowControl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Style74"/>
              <w:widowControl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Style74"/>
              <w:widowControl/>
              <w:rPr/>
            </w:pPr>
            <w:r>
              <w:rPr/>
            </w:r>
          </w:p>
        </w:tc>
      </w:tr>
      <w:tr>
        <w:trPr/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2"/>
                <w:szCs w:val="22"/>
              </w:rPr>
            </w:pPr>
            <w:r>
              <w:rPr>
                <w:rStyle w:val="FontStyle142"/>
                <w:sz w:val="22"/>
                <w:szCs w:val="22"/>
              </w:rPr>
              <w:t>2.1.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Style w:val="FontStyle134"/>
                <w:b w:val="false"/>
                <w:bCs w:val="false"/>
              </w:rPr>
            </w:pPr>
            <w:r>
              <w:rPr>
                <w:rStyle w:val="FontStyle134"/>
              </w:rPr>
              <w:t xml:space="preserve">Тема: </w:t>
            </w:r>
            <w:r>
              <w:rPr>
                <w:sz w:val="22"/>
                <w:szCs w:val="22"/>
              </w:rPr>
              <w:t>Введение в конституционное право России. Институт прав и свобод человека и гражданина.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74"/>
              <w:widowControl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/>
            </w:pPr>
            <w:r>
              <w:rPr/>
            </w:r>
          </w:p>
        </w:tc>
      </w:tr>
      <w:tr>
        <w:trPr/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2"/>
                <w:szCs w:val="22"/>
              </w:rPr>
            </w:pPr>
            <w:r>
              <w:rPr>
                <w:rStyle w:val="FontStyle142"/>
                <w:sz w:val="22"/>
                <w:szCs w:val="22"/>
              </w:rPr>
              <w:t>2.2.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Style w:val="FontStyle134"/>
                <w:b w:val="false"/>
                <w:bCs w:val="false"/>
              </w:rPr>
            </w:pPr>
            <w:r>
              <w:rPr>
                <w:rStyle w:val="FontStyle134"/>
              </w:rPr>
              <w:t xml:space="preserve">Тема: </w:t>
            </w:r>
            <w:r>
              <w:rPr>
                <w:sz w:val="22"/>
                <w:szCs w:val="22"/>
              </w:rPr>
              <w:t>Введение в гражданское право России. Институты физических и юридических лиц. Основы вещного, обязательственного и наследственного права.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jc w:val="center"/>
              <w:rPr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jc w:val="center"/>
              <w:rPr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74"/>
              <w:widowControl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/>
            </w:pPr>
            <w:r>
              <w:rPr/>
            </w:r>
          </w:p>
        </w:tc>
      </w:tr>
      <w:tr>
        <w:trPr/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2"/>
                <w:szCs w:val="22"/>
              </w:rPr>
            </w:pPr>
            <w:r>
              <w:rPr>
                <w:rStyle w:val="FontStyle142"/>
                <w:sz w:val="22"/>
                <w:szCs w:val="22"/>
              </w:rPr>
              <w:t>2.3.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Style w:val="FontStyle134"/>
                <w:b w:val="false"/>
                <w:bCs w:val="false"/>
              </w:rPr>
            </w:pPr>
            <w:r>
              <w:rPr>
                <w:rStyle w:val="FontStyle134"/>
              </w:rPr>
              <w:t xml:space="preserve">Тема: </w:t>
            </w:r>
            <w:r>
              <w:rPr>
                <w:sz w:val="22"/>
                <w:szCs w:val="22"/>
              </w:rPr>
              <w:t>Введение в семейное право России. Брачно-семейные отношения.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74"/>
              <w:widowControl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/>
            </w:pPr>
            <w:r>
              <w:rPr/>
            </w:r>
          </w:p>
        </w:tc>
      </w:tr>
      <w:tr>
        <w:trPr/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2"/>
                <w:szCs w:val="22"/>
              </w:rPr>
            </w:pPr>
            <w:r>
              <w:rPr>
                <w:rStyle w:val="FontStyle142"/>
                <w:sz w:val="22"/>
                <w:szCs w:val="22"/>
              </w:rPr>
              <w:t>2.4.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Style w:val="FontStyle134"/>
                <w:b w:val="false"/>
                <w:bCs w:val="false"/>
              </w:rPr>
            </w:pPr>
            <w:r>
              <w:rPr>
                <w:rStyle w:val="FontStyle134"/>
              </w:rPr>
              <w:t xml:space="preserve">Тема: </w:t>
            </w:r>
            <w:r>
              <w:rPr>
                <w:sz w:val="22"/>
                <w:szCs w:val="22"/>
              </w:rPr>
              <w:t>Введение в трудовое право России. Трудовой договор.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jc w:val="center"/>
              <w:rPr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jc w:val="center"/>
              <w:rPr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74"/>
              <w:widowControl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/>
            </w:pPr>
            <w:r>
              <w:rPr/>
            </w:r>
          </w:p>
        </w:tc>
      </w:tr>
      <w:tr>
        <w:trPr/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2"/>
                <w:szCs w:val="22"/>
              </w:rPr>
            </w:pPr>
            <w:r>
              <w:rPr>
                <w:rStyle w:val="FontStyle142"/>
                <w:sz w:val="22"/>
                <w:szCs w:val="22"/>
              </w:rPr>
              <w:t>2.5.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Style w:val="FontStyle134"/>
              </w:rPr>
            </w:pPr>
            <w:r>
              <w:rPr>
                <w:rStyle w:val="FontStyle134"/>
              </w:rPr>
              <w:t xml:space="preserve">Тема: </w:t>
            </w:r>
            <w:r>
              <w:rPr>
                <w:sz w:val="22"/>
                <w:szCs w:val="22"/>
              </w:rPr>
              <w:t>Введение в административное право России. Понятие административного правоотношения и административного правонарушения.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74"/>
              <w:widowControl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/>
            </w:pPr>
            <w:r>
              <w:rPr/>
            </w:r>
          </w:p>
        </w:tc>
      </w:tr>
      <w:tr>
        <w:trPr/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2"/>
                <w:szCs w:val="22"/>
              </w:rPr>
            </w:pPr>
            <w:r>
              <w:rPr>
                <w:rStyle w:val="FontStyle142"/>
                <w:sz w:val="22"/>
                <w:szCs w:val="22"/>
              </w:rPr>
              <w:t>2.6.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Style w:val="FontStyle134"/>
                <w:b w:val="false"/>
                <w:bCs w:val="false"/>
              </w:rPr>
            </w:pPr>
            <w:r>
              <w:rPr>
                <w:rStyle w:val="FontStyle134"/>
              </w:rPr>
              <w:t xml:space="preserve">Тема: </w:t>
            </w:r>
            <w:r>
              <w:rPr>
                <w:sz w:val="22"/>
                <w:szCs w:val="22"/>
              </w:rPr>
              <w:t>Введение в уголовное право России. Институты преступления и уголовной ответственности.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74"/>
              <w:widowControl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/>
            </w:pPr>
            <w:r>
              <w:rPr>
                <w:sz w:val="22"/>
                <w:szCs w:val="22"/>
              </w:rPr>
              <w:t>4</w:t>
            </w:r>
          </w:p>
          <w:p>
            <w:pPr>
              <w:pStyle w:val="Style74"/>
              <w:widowControl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/>
            </w:pPr>
            <w:r>
              <w:rPr/>
            </w:r>
          </w:p>
        </w:tc>
      </w:tr>
      <w:tr>
        <w:trPr/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2"/>
                <w:szCs w:val="22"/>
              </w:rPr>
            </w:pPr>
            <w:r>
              <w:rPr>
                <w:rStyle w:val="FontStyle142"/>
                <w:sz w:val="22"/>
                <w:szCs w:val="22"/>
              </w:rPr>
              <w:t>2.7.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Style w:val="FontStyle134"/>
                <w:b w:val="false"/>
                <w:bCs w:val="false"/>
              </w:rPr>
            </w:pPr>
            <w:r>
              <w:rPr>
                <w:sz w:val="22"/>
                <w:szCs w:val="22"/>
              </w:rPr>
              <w:t>Введение в экологическое право России. Объекты природопользования.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74"/>
              <w:widowControl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/>
            </w:pPr>
            <w:r>
              <w:rPr/>
            </w:r>
          </w:p>
        </w:tc>
      </w:tr>
      <w:tr>
        <w:trPr/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2"/>
                <w:szCs w:val="22"/>
              </w:rPr>
            </w:pPr>
            <w:r>
              <w:rPr>
                <w:rStyle w:val="FontStyle142"/>
                <w:sz w:val="22"/>
                <w:szCs w:val="22"/>
              </w:rPr>
              <w:t>2.8.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Style w:val="FontStyle134"/>
                <w:b w:val="false"/>
                <w:bCs w:val="false"/>
              </w:rPr>
            </w:pPr>
            <w:r>
              <w:rPr>
                <w:rStyle w:val="FontStyle134"/>
              </w:rPr>
              <w:t xml:space="preserve">Тема: </w:t>
            </w:r>
            <w:r>
              <w:rPr>
                <w:sz w:val="22"/>
                <w:szCs w:val="22"/>
              </w:rPr>
              <w:t>Введение в информационное право России. Информационные правоотношения.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jc w:val="center"/>
              <w:rPr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jc w:val="center"/>
              <w:rPr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74"/>
              <w:widowControl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/>
            </w:pPr>
            <w:r>
              <w:rPr/>
            </w:r>
          </w:p>
        </w:tc>
      </w:tr>
    </w:tbl>
    <w:p>
      <w:pPr>
        <w:pStyle w:val="Style51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*Прим.: Лек – лекции, Сем/Пр – семинары, практические занятия, Лаб – лабораторные занятия, СРО – самостоятельная работа обучающихся</w:t>
      </w:r>
    </w:p>
    <w:p>
      <w:pPr>
        <w:pStyle w:val="Style60"/>
        <w:widowControl/>
        <w:spacing w:lineRule="auto" w:line="240" w:before="120" w:after="120"/>
        <w:ind w:hanging="0"/>
        <w:rPr>
          <w:rStyle w:val="FontStyle141"/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Style60"/>
        <w:widowControl/>
        <w:spacing w:lineRule="auto" w:line="240" w:before="120" w:after="120"/>
        <w:ind w:hanging="0"/>
        <w:rPr>
          <w:rStyle w:val="FontStyle141"/>
          <w:i w:val="false"/>
          <w:i w:val="false"/>
          <w:iCs w:val="false"/>
          <w:sz w:val="24"/>
          <w:szCs w:val="24"/>
        </w:rPr>
      </w:pPr>
      <w:bookmarkStart w:id="5" w:name="bookmark6"/>
      <w:r>
        <w:rPr>
          <w:rStyle w:val="FontStyle141"/>
          <w:i w:val="false"/>
          <w:iCs w:val="false"/>
          <w:sz w:val="24"/>
          <w:szCs w:val="24"/>
        </w:rPr>
        <w:t>4</w:t>
      </w:r>
      <w:bookmarkEnd w:id="5"/>
      <w:r>
        <w:rPr>
          <w:rStyle w:val="FontStyle141"/>
          <w:i w:val="false"/>
          <w:iCs w:val="false"/>
          <w:sz w:val="24"/>
          <w:szCs w:val="24"/>
        </w:rPr>
        <w:t>.2. Содержание дисциплины, структурированное по разделам (темам)</w:t>
      </w:r>
    </w:p>
    <w:p>
      <w:pPr>
        <w:pStyle w:val="Style97"/>
        <w:widowControl/>
        <w:spacing w:lineRule="auto" w:line="240" w:before="120" w:after="120"/>
        <w:jc w:val="both"/>
        <w:rPr>
          <w:rStyle w:val="FontStyle130"/>
          <w:i w:val="false"/>
          <w:i w:val="false"/>
          <w:iCs w:val="false"/>
          <w:sz w:val="24"/>
          <w:szCs w:val="24"/>
        </w:rPr>
      </w:pPr>
      <w:r>
        <w:rPr>
          <w:rStyle w:val="FontStyle130"/>
          <w:i w:val="false"/>
          <w:iCs w:val="false"/>
          <w:sz w:val="24"/>
          <w:szCs w:val="24"/>
        </w:rPr>
        <w:t>4.2.1. Лекционный курс</w:t>
      </w:r>
    </w:p>
    <w:tbl>
      <w:tblPr>
        <w:tblW w:w="9784" w:type="dxa"/>
        <w:jc w:val="left"/>
        <w:tblInd w:w="-38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val="0000" w:noHBand="0" w:noVBand="0" w:firstColumn="0" w:lastRow="0" w:lastColumn="0" w:firstRow="0"/>
      </w:tblPr>
      <w:tblGrid>
        <w:gridCol w:w="684"/>
        <w:gridCol w:w="2717"/>
        <w:gridCol w:w="6383"/>
      </w:tblGrid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88"/>
              <w:widowControl/>
              <w:spacing w:lineRule="auto" w:line="240"/>
              <w:jc w:val="left"/>
              <w:rPr>
                <w:rStyle w:val="FontStyle134"/>
                <w:sz w:val="24"/>
                <w:szCs w:val="24"/>
              </w:rPr>
            </w:pPr>
            <w:r>
              <w:rPr>
                <w:rStyle w:val="FontStyle134"/>
                <w:sz w:val="24"/>
                <w:szCs w:val="24"/>
              </w:rPr>
              <w:t>№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88"/>
              <w:widowControl/>
              <w:spacing w:lineRule="auto" w:line="240"/>
              <w:jc w:val="center"/>
              <w:rPr>
                <w:rStyle w:val="FontStyle134"/>
                <w:sz w:val="24"/>
                <w:szCs w:val="24"/>
              </w:rPr>
            </w:pPr>
            <w:r>
              <w:rPr>
                <w:rStyle w:val="FontStyle134"/>
                <w:sz w:val="24"/>
                <w:szCs w:val="24"/>
              </w:rPr>
              <w:t>Наименование раздела /темы дисциплины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8"/>
              <w:widowControl/>
              <w:spacing w:lineRule="auto" w:line="240"/>
              <w:ind w:left="101"/>
              <w:jc w:val="center"/>
              <w:rPr>
                <w:rStyle w:val="FontStyle134"/>
                <w:sz w:val="24"/>
                <w:szCs w:val="24"/>
              </w:rPr>
            </w:pPr>
            <w:r>
              <w:rPr>
                <w:rStyle w:val="FontStyle134"/>
                <w:sz w:val="24"/>
                <w:szCs w:val="24"/>
              </w:rPr>
              <w:t>Содержание</w:t>
            </w:r>
          </w:p>
          <w:p>
            <w:pPr>
              <w:pStyle w:val="Style88"/>
              <w:widowControl/>
              <w:spacing w:lineRule="auto" w:line="240"/>
              <w:ind w:left="101"/>
              <w:jc w:val="center"/>
              <w:rPr>
                <w:rStyle w:val="FontStyle134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88"/>
              <w:widowControl/>
              <w:spacing w:lineRule="auto" w:line="240"/>
              <w:ind w:left="101"/>
              <w:jc w:val="center"/>
              <w:rPr>
                <w:rStyle w:val="FontStyle134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Style81"/>
              <w:widowControl/>
              <w:spacing w:lineRule="auto" w:line="240"/>
              <w:jc w:val="left"/>
              <w:rPr>
                <w:rStyle w:val="FontStyle137"/>
              </w:rPr>
            </w:pPr>
            <w:r>
              <w:rPr>
                <w:rStyle w:val="FontStyle137"/>
              </w:rPr>
              <w:t>1.</w:t>
            </w:r>
          </w:p>
        </w:tc>
        <w:tc>
          <w:tcPr>
            <w:tcW w:w="9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Style74"/>
              <w:widowControl/>
              <w:rPr/>
            </w:pPr>
            <w:r>
              <w:rPr>
                <w:sz w:val="22"/>
                <w:szCs w:val="22"/>
              </w:rPr>
              <w:t>Общая часть</w:t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2"/>
                <w:szCs w:val="22"/>
              </w:rPr>
            </w:pPr>
            <w:r>
              <w:rPr>
                <w:rStyle w:val="FontStyle142"/>
                <w:sz w:val="22"/>
                <w:szCs w:val="22"/>
              </w:rPr>
              <w:t>1.1.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Style w:val="FontStyle134"/>
                <w:b w:val="false"/>
                <w:bCs w:val="false"/>
              </w:rPr>
            </w:pPr>
            <w:r>
              <w:rPr>
                <w:rStyle w:val="FontStyle134"/>
              </w:rPr>
              <w:t xml:space="preserve">Тема: </w:t>
            </w:r>
            <w:r>
              <w:rPr>
                <w:sz w:val="22"/>
                <w:szCs w:val="22"/>
              </w:rPr>
              <w:t>Понятие государства и права. Норма права и нормативно-правовой акт.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rStyle w:val="FontStyle134"/>
                <w:b w:val="false"/>
                <w:bCs w:val="false"/>
              </w:rPr>
            </w:pPr>
            <w:r>
              <w:rPr>
                <w:spacing w:val="-4"/>
                <w:sz w:val="22"/>
                <w:szCs w:val="22"/>
              </w:rPr>
              <w:t>Государство и право. Их роль в жизни общества. Значение  законности и правопорядка в современном обществе. Правовое государство. Нормы права и нормативно-правовые акты. Источники российского права.</w:t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2"/>
                <w:szCs w:val="22"/>
              </w:rPr>
            </w:pPr>
            <w:r>
              <w:rPr>
                <w:rStyle w:val="FontStyle142"/>
                <w:sz w:val="22"/>
                <w:szCs w:val="22"/>
              </w:rPr>
              <w:t>1.2.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134"/>
                <w:b w:val="false"/>
                <w:bCs w:val="false"/>
              </w:rPr>
            </w:pPr>
            <w:r>
              <w:rPr>
                <w:rStyle w:val="FontStyle134"/>
              </w:rPr>
              <w:t xml:space="preserve">Тема: </w:t>
            </w:r>
            <w:r>
              <w:rPr>
                <w:sz w:val="22"/>
                <w:szCs w:val="22"/>
              </w:rPr>
              <w:t>Система права и законодательства. Основные правовые системы современности.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rStyle w:val="FontStyle134"/>
                <w:b w:val="false"/>
                <w:bCs w:val="false"/>
              </w:rPr>
            </w:pPr>
            <w:r>
              <w:rPr>
                <w:spacing w:val="-4"/>
                <w:sz w:val="22"/>
                <w:szCs w:val="22"/>
              </w:rPr>
              <w:t>Правосознание и правовая культура врача. Система российского права. Основные правовые системы современности. Международное право как особая система права.</w:t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2"/>
                <w:szCs w:val="22"/>
              </w:rPr>
            </w:pPr>
            <w:r>
              <w:rPr>
                <w:rStyle w:val="FontStyle142"/>
                <w:sz w:val="22"/>
                <w:szCs w:val="22"/>
              </w:rPr>
              <w:t>1.3.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134"/>
                <w:b w:val="false"/>
                <w:bCs w:val="false"/>
              </w:rPr>
            </w:pPr>
            <w:r>
              <w:rPr>
                <w:sz w:val="22"/>
                <w:szCs w:val="22"/>
              </w:rPr>
              <w:t>Тема: Правоотношения: понятие и виды. Правонарушения и юридическая ответственность.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spacing w:val="-4"/>
              </w:rPr>
            </w:pPr>
            <w:r>
              <w:rPr>
                <w:spacing w:val="-4"/>
                <w:sz w:val="22"/>
                <w:szCs w:val="22"/>
              </w:rPr>
              <w:t>Структура правоотношения. Правонарушение: понятие, признаки, состав. Принципы юридической ответственности.</w:t>
            </w:r>
          </w:p>
          <w:p>
            <w:pPr>
              <w:pStyle w:val="Style74"/>
              <w:widowControl/>
              <w:rPr>
                <w:rStyle w:val="FontStyle134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Style81"/>
              <w:widowControl/>
              <w:spacing w:lineRule="auto" w:line="240"/>
              <w:jc w:val="left"/>
              <w:rPr>
                <w:rStyle w:val="FontStyle137"/>
              </w:rPr>
            </w:pPr>
            <w:r>
              <w:rPr>
                <w:rStyle w:val="FontStyle137"/>
              </w:rPr>
              <w:t>2.</w:t>
            </w:r>
          </w:p>
        </w:tc>
        <w:tc>
          <w:tcPr>
            <w:tcW w:w="9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Style74"/>
              <w:widowControl/>
              <w:rPr/>
            </w:pPr>
            <w:r>
              <w:rPr>
                <w:rStyle w:val="FontStyle134"/>
              </w:rPr>
              <w:t>Особенная часть</w:t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2"/>
                <w:szCs w:val="22"/>
              </w:rPr>
            </w:pPr>
            <w:r>
              <w:rPr>
                <w:rStyle w:val="FontStyle142"/>
                <w:sz w:val="22"/>
                <w:szCs w:val="22"/>
              </w:rPr>
              <w:t>2.1.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134"/>
                <w:b w:val="false"/>
                <w:bCs w:val="false"/>
              </w:rPr>
            </w:pPr>
            <w:r>
              <w:rPr>
                <w:rStyle w:val="FontStyle134"/>
              </w:rPr>
              <w:t xml:space="preserve">Тема: </w:t>
            </w:r>
            <w:r>
              <w:rPr>
                <w:sz w:val="22"/>
                <w:szCs w:val="22"/>
              </w:rPr>
              <w:t>Введение в конституционное право России. Институт прав и свобод человека и гражданина.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pacing w:val="-4"/>
                <w:sz w:val="22"/>
                <w:szCs w:val="22"/>
              </w:rPr>
              <w:t>Конституция РФ – основной закон государства. Конституционные права граждан на охрану здоровья и медицинскую помощь. Особенности федеративного устройства России. Система органов государственной власти в РФ.</w:t>
            </w:r>
          </w:p>
          <w:p>
            <w:pPr>
              <w:pStyle w:val="Style74"/>
              <w:widowControl/>
              <w:rPr>
                <w:rStyle w:val="FontStyle134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2"/>
                <w:szCs w:val="22"/>
              </w:rPr>
            </w:pPr>
            <w:r>
              <w:rPr>
                <w:rStyle w:val="FontStyle142"/>
                <w:sz w:val="22"/>
                <w:szCs w:val="22"/>
              </w:rPr>
              <w:t>2.2.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134"/>
                <w:b w:val="false"/>
                <w:bCs w:val="false"/>
              </w:rPr>
            </w:pPr>
            <w:r>
              <w:rPr>
                <w:rStyle w:val="FontStyle134"/>
              </w:rPr>
              <w:t xml:space="preserve">Тема: </w:t>
            </w:r>
            <w:r>
              <w:rPr>
                <w:sz w:val="22"/>
                <w:szCs w:val="22"/>
              </w:rPr>
              <w:t>Введение в гражданское право России. Институты физических и юридических лиц. Основы вещного, обязательственного и наследственного права.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rStyle w:val="FontStyle134"/>
                <w:b w:val="false"/>
                <w:bCs w:val="false"/>
              </w:rPr>
            </w:pPr>
            <w:r>
              <w:rPr>
                <w:spacing w:val="-4"/>
                <w:sz w:val="22"/>
                <w:szCs w:val="22"/>
              </w:rPr>
              <w:t>Понятие гражданского правоотношения. Физические и юридические лица. Право собственности. Обязательства в гражданском праве и ответственность за их нарушение. Наследственное право.</w:t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2"/>
                <w:szCs w:val="22"/>
              </w:rPr>
            </w:pPr>
            <w:r>
              <w:rPr>
                <w:rStyle w:val="FontStyle142"/>
                <w:sz w:val="22"/>
                <w:szCs w:val="22"/>
              </w:rPr>
              <w:t>2.3.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134"/>
                <w:b w:val="false"/>
                <w:bCs w:val="false"/>
              </w:rPr>
            </w:pPr>
            <w:r>
              <w:rPr>
                <w:rStyle w:val="FontStyle134"/>
              </w:rPr>
              <w:t xml:space="preserve">Тема: </w:t>
            </w:r>
            <w:r>
              <w:rPr>
                <w:sz w:val="22"/>
                <w:szCs w:val="22"/>
              </w:rPr>
              <w:t>Введение в семейное право России. Брачно-семейные отношения.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rStyle w:val="FontStyle134"/>
                <w:b w:val="false"/>
                <w:bCs w:val="false"/>
              </w:rPr>
            </w:pPr>
            <w:r>
              <w:rPr>
                <w:spacing w:val="-4"/>
                <w:sz w:val="22"/>
                <w:szCs w:val="22"/>
              </w:rPr>
              <w:t>Брачно-семейные отношения. Взаимные права и обязанности супругов, родителей и детей. Ответственность по семейному праву.</w:t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2"/>
                <w:szCs w:val="22"/>
              </w:rPr>
            </w:pPr>
            <w:r>
              <w:rPr>
                <w:rStyle w:val="FontStyle142"/>
                <w:sz w:val="22"/>
                <w:szCs w:val="22"/>
              </w:rPr>
              <w:t>2.4.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134"/>
                <w:b w:val="false"/>
                <w:bCs w:val="false"/>
              </w:rPr>
            </w:pPr>
            <w:r>
              <w:rPr>
                <w:rStyle w:val="FontStyle134"/>
              </w:rPr>
              <w:t xml:space="preserve">Тема: </w:t>
            </w:r>
            <w:r>
              <w:rPr>
                <w:sz w:val="22"/>
                <w:szCs w:val="22"/>
              </w:rPr>
              <w:t>Введение в трудовое право России. Трудовой договор.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rStyle w:val="FontStyle134"/>
                <w:b w:val="false"/>
                <w:bCs w:val="false"/>
              </w:rPr>
            </w:pPr>
            <w:r>
              <w:rPr>
                <w:spacing w:val="-4"/>
                <w:sz w:val="22"/>
                <w:szCs w:val="22"/>
              </w:rPr>
              <w:t>Трудовой договор (контракт). Трудовая дисциплина и ответственность за ее нарушение. Особенности регулирования труда отдельных категорий работников</w:t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2"/>
                <w:szCs w:val="22"/>
              </w:rPr>
            </w:pPr>
            <w:r>
              <w:rPr>
                <w:rStyle w:val="FontStyle142"/>
                <w:sz w:val="22"/>
                <w:szCs w:val="22"/>
              </w:rPr>
              <w:t>2.5.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134"/>
              </w:rPr>
            </w:pPr>
            <w:r>
              <w:rPr>
                <w:rStyle w:val="FontStyle134"/>
              </w:rPr>
              <w:t xml:space="preserve">Тема: </w:t>
            </w:r>
            <w:r>
              <w:rPr>
                <w:sz w:val="22"/>
                <w:szCs w:val="22"/>
              </w:rPr>
              <w:t>Введение в административное право России. Понятие административного правоотношения и правонарушения.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rStyle w:val="FontStyle134"/>
                <w:b w:val="false"/>
                <w:bCs w:val="false"/>
              </w:rPr>
            </w:pPr>
            <w:r>
              <w:rPr>
                <w:spacing w:val="-4"/>
                <w:sz w:val="22"/>
                <w:szCs w:val="22"/>
              </w:rPr>
              <w:t>Правовые основания управления. Административные правонарушения и ответственность.</w:t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2"/>
                <w:szCs w:val="22"/>
              </w:rPr>
            </w:pPr>
            <w:r>
              <w:rPr>
                <w:rStyle w:val="FontStyle142"/>
                <w:sz w:val="22"/>
                <w:szCs w:val="22"/>
              </w:rPr>
              <w:t>2.6.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134"/>
                <w:b w:val="false"/>
                <w:bCs w:val="false"/>
              </w:rPr>
            </w:pPr>
            <w:r>
              <w:rPr>
                <w:rStyle w:val="FontStyle134"/>
              </w:rPr>
              <w:t xml:space="preserve">Тема: </w:t>
            </w:r>
            <w:r>
              <w:rPr>
                <w:sz w:val="22"/>
                <w:szCs w:val="22"/>
              </w:rPr>
              <w:t>Введение в уголовное право России. Институты преступления и уголовной ответственности.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pacing w:val="-4"/>
                <w:sz w:val="22"/>
                <w:szCs w:val="22"/>
              </w:rPr>
              <w:t>Понятие преступления. Уголовная ответственность за совершение преступлений. Профессиональные и должностные правонарушения.</w:t>
            </w:r>
          </w:p>
          <w:p>
            <w:pPr>
              <w:pStyle w:val="Style74"/>
              <w:widowControl/>
              <w:rPr>
                <w:rStyle w:val="FontStyle134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2"/>
                <w:szCs w:val="22"/>
              </w:rPr>
            </w:pPr>
            <w:r>
              <w:rPr>
                <w:rStyle w:val="FontStyle142"/>
                <w:sz w:val="22"/>
                <w:szCs w:val="22"/>
              </w:rPr>
              <w:t>2.7.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134"/>
                <w:b w:val="false"/>
                <w:bCs w:val="false"/>
              </w:rPr>
            </w:pPr>
            <w:r>
              <w:rPr>
                <w:sz w:val="22"/>
                <w:szCs w:val="22"/>
              </w:rPr>
              <w:t>Введение в экологическое право России. Объекты природопользования.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pacing w:val="-4"/>
                <w:sz w:val="22"/>
                <w:szCs w:val="22"/>
              </w:rPr>
              <w:t>Экологическое право. Право природопользования: общее и специальное.</w:t>
            </w:r>
          </w:p>
          <w:p>
            <w:pPr>
              <w:pStyle w:val="Style74"/>
              <w:widowControl/>
              <w:rPr>
                <w:rStyle w:val="FontStyle134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2"/>
                <w:szCs w:val="22"/>
              </w:rPr>
            </w:pPr>
            <w:r>
              <w:rPr>
                <w:rStyle w:val="FontStyle142"/>
                <w:sz w:val="22"/>
                <w:szCs w:val="22"/>
              </w:rPr>
              <w:t>2.8.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134"/>
                <w:b w:val="false"/>
                <w:bCs w:val="false"/>
              </w:rPr>
            </w:pPr>
            <w:r>
              <w:rPr>
                <w:rStyle w:val="FontStyle134"/>
              </w:rPr>
              <w:t xml:space="preserve">Тема: </w:t>
            </w:r>
            <w:r>
              <w:rPr>
                <w:sz w:val="22"/>
                <w:szCs w:val="22"/>
              </w:rPr>
              <w:t>Введение в информационное право России. Информационные правоотношения.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pacing w:val="-4"/>
                <w:sz w:val="22"/>
                <w:szCs w:val="22"/>
              </w:rPr>
              <w:t>Правовые основы защиты государственной тайны. Законодательные и нормативно-правовые акты в области защиты информации и государственной тайны.</w:t>
            </w:r>
          </w:p>
          <w:p>
            <w:pPr>
              <w:pStyle w:val="Style74"/>
              <w:widowControl/>
              <w:rPr>
                <w:rStyle w:val="FontStyle134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</w:tbl>
    <w:p>
      <w:pPr>
        <w:pStyle w:val="Normal"/>
        <w:rPr>
          <w:rStyle w:val="FontStyle130"/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Normal"/>
        <w:spacing w:before="120" w:after="120"/>
        <w:rPr>
          <w:i/>
          <w:i/>
          <w:iCs/>
        </w:rPr>
      </w:pPr>
      <w:r>
        <w:rPr>
          <w:rStyle w:val="FontStyle130"/>
          <w:i w:val="false"/>
          <w:iCs w:val="false"/>
          <w:sz w:val="24"/>
          <w:szCs w:val="24"/>
        </w:rPr>
        <w:t>4.2.2. Практические/семинарские занятия</w:t>
      </w:r>
    </w:p>
    <w:tbl>
      <w:tblPr>
        <w:tblW w:w="9784" w:type="dxa"/>
        <w:jc w:val="left"/>
        <w:tblInd w:w="-38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val="0000" w:noHBand="0" w:noVBand="0" w:firstColumn="0" w:lastRow="0" w:lastColumn="0" w:firstRow="0"/>
      </w:tblPr>
      <w:tblGrid>
        <w:gridCol w:w="684"/>
        <w:gridCol w:w="2717"/>
        <w:gridCol w:w="6383"/>
      </w:tblGrid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88"/>
              <w:widowControl/>
              <w:spacing w:lineRule="auto" w:line="240"/>
              <w:jc w:val="center"/>
              <w:rPr>
                <w:rStyle w:val="FontStyle134"/>
                <w:sz w:val="24"/>
                <w:szCs w:val="24"/>
              </w:rPr>
            </w:pPr>
            <w:r>
              <w:rPr>
                <w:rStyle w:val="FontStyle134"/>
                <w:sz w:val="24"/>
                <w:szCs w:val="24"/>
              </w:rPr>
              <w:t>№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88"/>
              <w:widowControl/>
              <w:spacing w:lineRule="auto" w:line="240"/>
              <w:jc w:val="center"/>
              <w:rPr>
                <w:rStyle w:val="FontStyle134"/>
                <w:sz w:val="24"/>
                <w:szCs w:val="24"/>
              </w:rPr>
            </w:pPr>
            <w:r>
              <w:rPr>
                <w:rStyle w:val="FontStyle134"/>
                <w:sz w:val="24"/>
                <w:szCs w:val="24"/>
              </w:rPr>
              <w:t>Наименование раздела /темы дисциплины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8"/>
              <w:widowControl/>
              <w:spacing w:lineRule="auto" w:line="240"/>
              <w:ind w:left="101"/>
              <w:jc w:val="center"/>
              <w:rPr>
                <w:rStyle w:val="FontStyle134"/>
                <w:sz w:val="24"/>
                <w:szCs w:val="24"/>
              </w:rPr>
            </w:pPr>
            <w:r>
              <w:rPr>
                <w:rStyle w:val="FontStyle134"/>
                <w:sz w:val="24"/>
                <w:szCs w:val="24"/>
              </w:rPr>
              <w:t>Содержание</w:t>
            </w:r>
          </w:p>
          <w:p>
            <w:pPr>
              <w:pStyle w:val="Style88"/>
              <w:widowControl/>
              <w:spacing w:lineRule="auto" w:line="240"/>
              <w:ind w:left="101"/>
              <w:jc w:val="center"/>
              <w:rPr>
                <w:rStyle w:val="FontStyle134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88"/>
              <w:widowControl/>
              <w:spacing w:lineRule="auto" w:line="240"/>
              <w:ind w:left="101"/>
              <w:jc w:val="center"/>
              <w:rPr>
                <w:rStyle w:val="FontStyle134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Style81"/>
              <w:widowControl/>
              <w:spacing w:lineRule="auto" w:line="240"/>
              <w:jc w:val="left"/>
              <w:rPr>
                <w:rStyle w:val="FontStyle137"/>
                <w:sz w:val="26"/>
                <w:szCs w:val="26"/>
              </w:rPr>
            </w:pPr>
            <w:r>
              <w:rPr>
                <w:rStyle w:val="FontStyle137"/>
                <w:sz w:val="26"/>
                <w:szCs w:val="26"/>
              </w:rPr>
              <w:t>1.</w:t>
            </w:r>
          </w:p>
        </w:tc>
        <w:tc>
          <w:tcPr>
            <w:tcW w:w="9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Style74"/>
              <w:widowControl/>
              <w:rPr>
                <w:sz w:val="26"/>
                <w:szCs w:val="26"/>
              </w:rPr>
            </w:pPr>
            <w:r>
              <w:rPr>
                <w:rStyle w:val="FontStyle134"/>
                <w:sz w:val="26"/>
                <w:szCs w:val="26"/>
              </w:rPr>
              <w:t>Общая часть</w:t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2"/>
                <w:szCs w:val="22"/>
              </w:rPr>
            </w:pPr>
            <w:r>
              <w:rPr>
                <w:rStyle w:val="FontStyle142"/>
                <w:sz w:val="22"/>
                <w:szCs w:val="22"/>
              </w:rPr>
              <w:t>1.1.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Style w:val="FontStyle134"/>
                <w:b w:val="false"/>
                <w:bCs w:val="false"/>
              </w:rPr>
            </w:pPr>
            <w:r>
              <w:rPr>
                <w:rStyle w:val="FontStyle134"/>
              </w:rPr>
              <w:t xml:space="preserve">Тема: </w:t>
            </w:r>
            <w:r>
              <w:rPr>
                <w:sz w:val="22"/>
                <w:szCs w:val="22"/>
              </w:rPr>
              <w:t>Понятие государства и права. Норма права и нормативно-правовой акт.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rStyle w:val="FontStyle134"/>
                <w:b w:val="false"/>
                <w:bCs w:val="false"/>
              </w:rPr>
            </w:pPr>
            <w:r>
              <w:rPr>
                <w:spacing w:val="-4"/>
                <w:sz w:val="22"/>
                <w:szCs w:val="22"/>
              </w:rPr>
              <w:t>Государство и право. Их роль в жизни общества. Значение  законности и правопорядка в современном обществе. Правовое государство. Нормы права и нормативно-правовые акты. Источники российского права.</w:t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2"/>
                <w:szCs w:val="22"/>
              </w:rPr>
            </w:pPr>
            <w:r>
              <w:rPr>
                <w:rStyle w:val="FontStyle142"/>
                <w:sz w:val="22"/>
                <w:szCs w:val="22"/>
              </w:rPr>
              <w:t>1.2.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134"/>
                <w:b w:val="false"/>
                <w:bCs w:val="false"/>
              </w:rPr>
            </w:pPr>
            <w:r>
              <w:rPr>
                <w:rStyle w:val="FontStyle134"/>
              </w:rPr>
              <w:t xml:space="preserve">Тема: </w:t>
            </w:r>
            <w:r>
              <w:rPr>
                <w:sz w:val="22"/>
                <w:szCs w:val="22"/>
              </w:rPr>
              <w:t>Система права и законодательства. Основные правовые системы современности.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rStyle w:val="FontStyle134"/>
                <w:b w:val="false"/>
                <w:bCs w:val="false"/>
              </w:rPr>
            </w:pPr>
            <w:r>
              <w:rPr>
                <w:spacing w:val="-4"/>
                <w:sz w:val="22"/>
                <w:szCs w:val="22"/>
              </w:rPr>
              <w:t>Правосознание и правовая культура врача. Система российского права. Международное право как особая система права.</w:t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2"/>
                <w:szCs w:val="22"/>
              </w:rPr>
            </w:pPr>
            <w:r>
              <w:rPr>
                <w:rStyle w:val="FontStyle142"/>
                <w:sz w:val="22"/>
                <w:szCs w:val="22"/>
              </w:rPr>
              <w:t>1.3.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134"/>
                <w:b w:val="false"/>
                <w:bCs w:val="false"/>
              </w:rPr>
            </w:pPr>
            <w:r>
              <w:rPr>
                <w:sz w:val="22"/>
                <w:szCs w:val="22"/>
              </w:rPr>
              <w:t>Тема: Правоотношения: понятие и виды. Правонарушения и юридическая ответственность.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spacing w:val="-4"/>
              </w:rPr>
            </w:pPr>
            <w:r>
              <w:rPr>
                <w:spacing w:val="-4"/>
                <w:sz w:val="22"/>
                <w:szCs w:val="22"/>
              </w:rPr>
              <w:t>Структура правоотношения. Правонарушение: понятие, признаки, состав. Принципы юридической ответственности.</w:t>
            </w:r>
          </w:p>
          <w:p>
            <w:pPr>
              <w:pStyle w:val="Style74"/>
              <w:widowControl/>
              <w:rPr>
                <w:rStyle w:val="FontStyle134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Style81"/>
              <w:widowControl/>
              <w:spacing w:lineRule="auto" w:line="240"/>
              <w:jc w:val="left"/>
              <w:rPr>
                <w:rStyle w:val="FontStyle137"/>
              </w:rPr>
            </w:pPr>
            <w:r>
              <w:rPr>
                <w:rStyle w:val="FontStyle137"/>
              </w:rPr>
              <w:t>2.</w:t>
            </w:r>
          </w:p>
        </w:tc>
        <w:tc>
          <w:tcPr>
            <w:tcW w:w="9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Style74"/>
              <w:widowControl/>
              <w:rPr/>
            </w:pPr>
            <w:r>
              <w:rPr>
                <w:rStyle w:val="FontStyle134"/>
              </w:rPr>
              <w:t>Особенная часть</w:t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2"/>
                <w:szCs w:val="22"/>
              </w:rPr>
            </w:pPr>
            <w:r>
              <w:rPr>
                <w:rStyle w:val="FontStyle142"/>
                <w:sz w:val="22"/>
                <w:szCs w:val="22"/>
              </w:rPr>
              <w:t>2.1.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134"/>
                <w:b w:val="false"/>
                <w:bCs w:val="false"/>
              </w:rPr>
            </w:pPr>
            <w:r>
              <w:rPr>
                <w:rStyle w:val="FontStyle134"/>
              </w:rPr>
              <w:t xml:space="preserve">Тема: </w:t>
            </w:r>
            <w:r>
              <w:rPr>
                <w:sz w:val="22"/>
                <w:szCs w:val="22"/>
              </w:rPr>
              <w:t>Введение в конституционное право России. Институт прав и свобод человека и гражданина.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pacing w:val="-4"/>
                <w:sz w:val="22"/>
                <w:szCs w:val="22"/>
              </w:rPr>
              <w:t>Конституция РФ – основной закон государства. Особенности федеративного устройства России. Система органов государственной власти в РФ.</w:t>
            </w:r>
          </w:p>
          <w:p>
            <w:pPr>
              <w:pStyle w:val="Style74"/>
              <w:widowControl/>
              <w:rPr>
                <w:rStyle w:val="FontStyle134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2"/>
                <w:szCs w:val="22"/>
              </w:rPr>
            </w:pPr>
            <w:r>
              <w:rPr>
                <w:rStyle w:val="FontStyle142"/>
                <w:sz w:val="22"/>
                <w:szCs w:val="22"/>
              </w:rPr>
              <w:t>2.2.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134"/>
                <w:b w:val="false"/>
                <w:bCs w:val="false"/>
              </w:rPr>
            </w:pPr>
            <w:r>
              <w:rPr>
                <w:rStyle w:val="FontStyle134"/>
              </w:rPr>
              <w:t xml:space="preserve">Тема: </w:t>
            </w:r>
            <w:r>
              <w:rPr>
                <w:sz w:val="22"/>
                <w:szCs w:val="22"/>
              </w:rPr>
              <w:t>Введение в гражданское право России. Институты физических и юридических лиц. Основы вещного, обязательственного и наследственного права.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rStyle w:val="FontStyle134"/>
                <w:b w:val="false"/>
                <w:bCs w:val="false"/>
              </w:rPr>
            </w:pPr>
            <w:r>
              <w:rPr>
                <w:spacing w:val="-4"/>
                <w:sz w:val="22"/>
                <w:szCs w:val="22"/>
              </w:rPr>
              <w:t>Понятие гражданского правоотношения. Физические и юридические лица. Право собственности. Обязательства в гражданском праве и ответственность за их нарушение. Наследственное право.</w:t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0"/>
              <w:widowControl/>
              <w:spacing w:lineRule="auto" w:line="240"/>
              <w:rPr>
                <w:rStyle w:val="FontStyle142"/>
                <w:sz w:val="22"/>
                <w:szCs w:val="22"/>
              </w:rPr>
            </w:pPr>
            <w:r>
              <w:rPr>
                <w:rStyle w:val="FontStyle142"/>
                <w:sz w:val="22"/>
                <w:szCs w:val="22"/>
              </w:rPr>
              <w:t>2.3.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134"/>
                <w:b w:val="false"/>
                <w:bCs w:val="false"/>
              </w:rPr>
            </w:pPr>
            <w:r>
              <w:rPr>
                <w:rStyle w:val="FontStyle134"/>
              </w:rPr>
              <w:t xml:space="preserve">Тема: </w:t>
            </w:r>
            <w:r>
              <w:rPr>
                <w:sz w:val="22"/>
                <w:szCs w:val="22"/>
              </w:rPr>
              <w:t>Введение в семейное право России. Брачно-семейные отношения.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rStyle w:val="FontStyle134"/>
                <w:b w:val="false"/>
                <w:bCs w:val="false"/>
              </w:rPr>
            </w:pPr>
            <w:r>
              <w:rPr>
                <w:spacing w:val="-4"/>
                <w:sz w:val="22"/>
                <w:szCs w:val="22"/>
              </w:rPr>
              <w:t>Брачно-семейные отношения. Взаимные права и обязанности супругов, родителей и детей. Ответственность по семейному праву.</w:t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1"/>
              <w:widowControl/>
              <w:spacing w:lineRule="auto" w:line="240"/>
              <w:jc w:val="left"/>
              <w:rPr>
                <w:rStyle w:val="FontStyle137"/>
              </w:rPr>
            </w:pPr>
            <w:r>
              <w:rPr>
                <w:rStyle w:val="FontStyle137"/>
              </w:rPr>
              <w:t>2.4.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Style w:val="FontStyle134"/>
                <w:b w:val="false"/>
                <w:bCs w:val="false"/>
              </w:rPr>
            </w:pPr>
            <w:r>
              <w:rPr>
                <w:rStyle w:val="FontStyle134"/>
              </w:rPr>
              <w:t xml:space="preserve">Тема: </w:t>
            </w:r>
            <w:r>
              <w:rPr>
                <w:sz w:val="22"/>
                <w:szCs w:val="22"/>
              </w:rPr>
              <w:t>Введение в трудовое право России. Трудовой договор.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/>
              <w:rPr>
                <w:rStyle w:val="FontStyle134"/>
              </w:rPr>
            </w:pPr>
            <w:r>
              <w:rPr>
                <w:spacing w:val="-4"/>
                <w:sz w:val="22"/>
                <w:szCs w:val="22"/>
              </w:rPr>
              <w:t>Трудовой договор (контракт). Трудовая дисциплина и ответственность за ее нарушение. Особенности регулирования труда отдельных категорий  работников.</w:t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1"/>
              <w:widowControl/>
              <w:spacing w:lineRule="auto" w:line="240"/>
              <w:jc w:val="left"/>
              <w:rPr>
                <w:rStyle w:val="FontStyle137"/>
              </w:rPr>
            </w:pPr>
            <w:r>
              <w:rPr>
                <w:rStyle w:val="FontStyle137"/>
              </w:rPr>
              <w:t>2.5.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Style w:val="FontStyle134"/>
              </w:rPr>
            </w:pPr>
            <w:r>
              <w:rPr>
                <w:rStyle w:val="FontStyle134"/>
              </w:rPr>
              <w:t xml:space="preserve">Тема: </w:t>
            </w:r>
            <w:r>
              <w:rPr>
                <w:sz w:val="22"/>
                <w:szCs w:val="22"/>
              </w:rPr>
              <w:t>Введение в административное право России. Понятие административного правоотношения и административного правонарушения.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pacing w:val="-4"/>
                <w:sz w:val="22"/>
                <w:szCs w:val="22"/>
              </w:rPr>
              <w:t>Правовые основания управления. Административные правонарушения и ответственность.</w:t>
            </w:r>
          </w:p>
          <w:p>
            <w:pPr>
              <w:pStyle w:val="Normal"/>
              <w:jc w:val="both"/>
              <w:rPr>
                <w:rStyle w:val="FontStyle134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1"/>
              <w:widowControl/>
              <w:spacing w:lineRule="auto" w:line="240"/>
              <w:jc w:val="left"/>
              <w:rPr>
                <w:rStyle w:val="FontStyle137"/>
              </w:rPr>
            </w:pPr>
            <w:r>
              <w:rPr>
                <w:rStyle w:val="FontStyle137"/>
              </w:rPr>
              <w:t>2.6.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Style w:val="FontStyle134"/>
                <w:b w:val="false"/>
                <w:bCs w:val="false"/>
              </w:rPr>
            </w:pPr>
            <w:r>
              <w:rPr>
                <w:rStyle w:val="FontStyle134"/>
              </w:rPr>
              <w:t xml:space="preserve">Тема: </w:t>
            </w:r>
            <w:r>
              <w:rPr>
                <w:sz w:val="22"/>
                <w:szCs w:val="22"/>
              </w:rPr>
              <w:t>Введение в уголовное право России. Институты преступления и уголовной ответственности.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pacing w:val="-4"/>
                <w:sz w:val="22"/>
                <w:szCs w:val="22"/>
              </w:rPr>
              <w:t>Понятие преступления. Уголовная ответственность за совершение преступлений. Профессиональные и должностные правонарушения.</w:t>
            </w:r>
          </w:p>
          <w:p>
            <w:pPr>
              <w:pStyle w:val="Style74"/>
              <w:widowControl/>
              <w:rPr>
                <w:rStyle w:val="FontStyle134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1"/>
              <w:widowControl/>
              <w:spacing w:lineRule="auto" w:line="240"/>
              <w:jc w:val="left"/>
              <w:rPr>
                <w:rStyle w:val="FontStyle137"/>
              </w:rPr>
            </w:pPr>
            <w:r>
              <w:rPr>
                <w:rStyle w:val="FontStyle137"/>
              </w:rPr>
              <w:t>2.7.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Style w:val="FontStyle134"/>
                <w:b w:val="false"/>
                <w:bCs w:val="false"/>
              </w:rPr>
            </w:pPr>
            <w:r>
              <w:rPr>
                <w:sz w:val="22"/>
                <w:szCs w:val="22"/>
              </w:rPr>
              <w:t>Введение в экологическое право России. Объекты природопользования.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pacing w:val="-4"/>
                <w:sz w:val="22"/>
                <w:szCs w:val="22"/>
              </w:rPr>
              <w:t>Экологическое право. Право природопользования: общее и специальное.</w:t>
            </w:r>
          </w:p>
          <w:p>
            <w:pPr>
              <w:pStyle w:val="Style74"/>
              <w:widowControl/>
              <w:rPr>
                <w:rStyle w:val="FontStyle134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/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1"/>
              <w:widowControl/>
              <w:spacing w:lineRule="auto" w:line="240"/>
              <w:jc w:val="left"/>
              <w:rPr>
                <w:rStyle w:val="FontStyle137"/>
              </w:rPr>
            </w:pPr>
            <w:r>
              <w:rPr>
                <w:rStyle w:val="FontStyle137"/>
              </w:rPr>
              <w:t>2.8.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Style w:val="FontStyle134"/>
                <w:b w:val="false"/>
                <w:bCs w:val="false"/>
              </w:rPr>
            </w:pPr>
            <w:r>
              <w:rPr>
                <w:rStyle w:val="FontStyle134"/>
              </w:rPr>
              <w:t xml:space="preserve">Тема: </w:t>
            </w:r>
            <w:r>
              <w:rPr>
                <w:sz w:val="22"/>
                <w:szCs w:val="22"/>
              </w:rPr>
              <w:t>Введение в информационное право России. Информационные правоотношения.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pacing w:val="-4"/>
                <w:sz w:val="22"/>
                <w:szCs w:val="22"/>
              </w:rPr>
              <w:t>Правовые основы защиты государственной тайны. Законодательные и нормативно-правовые акты в области защиты информации и государственной тайны.</w:t>
            </w:r>
          </w:p>
          <w:p>
            <w:pPr>
              <w:pStyle w:val="Style74"/>
              <w:widowControl/>
              <w:rPr>
                <w:rStyle w:val="FontStyle134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before="120" w:after="120"/>
        <w:rPr>
          <w:rStyle w:val="FontStyle130"/>
          <w:i w:val="false"/>
          <w:i w:val="false"/>
          <w:iCs w:val="false"/>
          <w:sz w:val="24"/>
          <w:szCs w:val="24"/>
        </w:rPr>
      </w:pPr>
      <w:r>
        <w:rPr>
          <w:rStyle w:val="FontStyle130"/>
          <w:i w:val="false"/>
          <w:iCs w:val="false"/>
          <w:sz w:val="24"/>
          <w:szCs w:val="24"/>
        </w:rPr>
        <w:t>4.2.3. Лабораторные занятия</w:t>
      </w:r>
    </w:p>
    <w:p>
      <w:pPr>
        <w:pStyle w:val="Normal"/>
        <w:spacing w:before="120" w:after="120"/>
        <w:rPr>
          <w:i/>
          <w:i/>
          <w:iCs/>
        </w:rPr>
      </w:pPr>
      <w:r>
        <w:rPr>
          <w:rStyle w:val="FontStyle130"/>
          <w:i w:val="false"/>
          <w:iCs w:val="false"/>
          <w:sz w:val="24"/>
          <w:szCs w:val="24"/>
        </w:rPr>
        <w:t>Не предусмотрены.</w:t>
      </w:r>
    </w:p>
    <w:p>
      <w:pPr>
        <w:pStyle w:val="Style95"/>
        <w:widowControl/>
        <w:spacing w:lineRule="auto" w:line="240" w:before="120" w:after="120"/>
        <w:ind w:hanging="0"/>
        <w:jc w:val="both"/>
        <w:rPr>
          <w:rStyle w:val="FontStyle140"/>
          <w:sz w:val="24"/>
          <w:szCs w:val="24"/>
        </w:rPr>
      </w:pPr>
      <w:r>
        <w:rPr>
          <w:sz w:val="24"/>
          <w:szCs w:val="24"/>
        </w:rPr>
      </w:r>
    </w:p>
    <w:p>
      <w:pPr>
        <w:pStyle w:val="Style95"/>
        <w:widowControl/>
        <w:spacing w:lineRule="auto" w:line="240" w:before="120" w:after="120"/>
        <w:ind w:hanging="0"/>
        <w:jc w:val="both"/>
        <w:rPr>
          <w:rStyle w:val="FontStyle140"/>
          <w:sz w:val="24"/>
          <w:szCs w:val="24"/>
        </w:rPr>
      </w:pPr>
      <w:r>
        <w:rPr>
          <w:rStyle w:val="FontStyle140"/>
          <w:sz w:val="24"/>
          <w:szCs w:val="24"/>
        </w:rPr>
        <w:t>5. Перечень учебно-методического обеспечения для самостоятельной работы обучающихся по дисциплине</w:t>
      </w:r>
    </w:p>
    <w:p>
      <w:pPr>
        <w:pStyle w:val="ListParagraph"/>
        <w:widowControl/>
        <w:numPr>
          <w:ilvl w:val="0"/>
          <w:numId w:val="1"/>
        </w:numPr>
        <w:ind w:firstLine="567" w:left="0"/>
        <w:jc w:val="both"/>
        <w:rPr/>
      </w:pPr>
      <w:r>
        <w:rPr/>
        <w:t>Рабочая программа</w:t>
      </w:r>
      <w:r>
        <w:rPr>
          <w:rStyle w:val="FontStyle140"/>
          <w:sz w:val="24"/>
          <w:szCs w:val="24"/>
        </w:rPr>
        <w:t xml:space="preserve"> </w:t>
      </w:r>
      <w:r>
        <w:rPr>
          <w:rStyle w:val="FontStyle140"/>
          <w:b w:val="false"/>
          <w:bCs w:val="false"/>
          <w:sz w:val="24"/>
          <w:szCs w:val="24"/>
        </w:rPr>
        <w:t>дисциплины</w:t>
      </w:r>
      <w:r>
        <w:rPr>
          <w:rStyle w:val="FontStyle140"/>
          <w:sz w:val="24"/>
          <w:szCs w:val="24"/>
        </w:rPr>
        <w:t xml:space="preserve"> </w:t>
      </w:r>
      <w:r>
        <w:rPr/>
        <w:t>«Правоведение».</w:t>
      </w:r>
    </w:p>
    <w:p>
      <w:pPr>
        <w:pStyle w:val="ListParagraph"/>
        <w:widowControl/>
        <w:numPr>
          <w:ilvl w:val="0"/>
          <w:numId w:val="1"/>
        </w:numPr>
        <w:ind w:firstLine="567" w:left="0"/>
        <w:jc w:val="both"/>
        <w:rPr/>
      </w:pPr>
      <w:r>
        <w:rPr/>
        <w:t>Методические рекомендации по написанию рефератов.</w:t>
      </w:r>
    </w:p>
    <w:p>
      <w:pPr>
        <w:pStyle w:val="ListParagraph"/>
        <w:widowControl/>
        <w:numPr>
          <w:ilvl w:val="0"/>
          <w:numId w:val="1"/>
        </w:numPr>
        <w:ind w:firstLine="567" w:left="0"/>
        <w:jc w:val="both"/>
        <w:rPr/>
      </w:pPr>
      <w:r>
        <w:rPr/>
        <w:t>Электронный учебно-методический комплекс дисциплины «Правоведение».</w:t>
      </w:r>
    </w:p>
    <w:p>
      <w:pPr>
        <w:pStyle w:val="Style95"/>
        <w:widowControl/>
        <w:spacing w:lineRule="auto" w:line="240" w:before="120" w:after="120"/>
        <w:ind w:hanging="0"/>
        <w:jc w:val="both"/>
        <w:rPr>
          <w:rStyle w:val="FontStyle140"/>
          <w:sz w:val="24"/>
          <w:szCs w:val="24"/>
        </w:rPr>
      </w:pPr>
      <w:r>
        <w:rPr>
          <w:sz w:val="24"/>
          <w:szCs w:val="24"/>
        </w:rPr>
      </w:r>
    </w:p>
    <w:p>
      <w:pPr>
        <w:pStyle w:val="Style95"/>
        <w:widowControl/>
        <w:spacing w:lineRule="auto" w:line="240" w:before="120" w:after="120"/>
        <w:ind w:hanging="0"/>
        <w:jc w:val="both"/>
        <w:rPr>
          <w:rStyle w:val="FontStyle140"/>
          <w:sz w:val="24"/>
          <w:szCs w:val="24"/>
        </w:rPr>
      </w:pPr>
      <w:r>
        <w:rPr>
          <w:rStyle w:val="FontStyle140"/>
          <w:sz w:val="24"/>
          <w:szCs w:val="24"/>
        </w:rPr>
        <w:t>6. Фонд оценочных средств для проведения промежуточной аттестации обучающихся по дисциплине</w:t>
      </w:r>
    </w:p>
    <w:p>
      <w:pPr>
        <w:pStyle w:val="Style51"/>
        <w:widowControl/>
        <w:spacing w:before="120" w:after="120"/>
        <w:jc w:val="both"/>
        <w:rPr>
          <w:rStyle w:val="FontStyle141"/>
          <w:i w:val="false"/>
          <w:i w:val="false"/>
          <w:iCs w:val="false"/>
          <w:sz w:val="24"/>
          <w:szCs w:val="24"/>
        </w:rPr>
      </w:pPr>
      <w:r>
        <w:rPr>
          <w:rStyle w:val="FontStyle141"/>
          <w:i w:val="false"/>
          <w:iCs w:val="false"/>
          <w:sz w:val="24"/>
          <w:szCs w:val="24"/>
        </w:rPr>
        <w:t xml:space="preserve">6.1. Паспорт фонда оценочных средств по дисциплине </w:t>
      </w:r>
    </w:p>
    <w:tbl>
      <w:tblPr>
        <w:tblW w:w="9923" w:type="dxa"/>
        <w:jc w:val="left"/>
        <w:tblInd w:w="-38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val="0000" w:noHBand="0" w:noVBand="0" w:firstColumn="0" w:lastRow="0" w:lastColumn="0" w:firstRow="0"/>
      </w:tblPr>
      <w:tblGrid>
        <w:gridCol w:w="565"/>
        <w:gridCol w:w="141"/>
        <w:gridCol w:w="3405"/>
        <w:gridCol w:w="2976"/>
        <w:gridCol w:w="1135"/>
        <w:gridCol w:w="1559"/>
        <w:gridCol w:w="142"/>
      </w:tblGrid>
      <w:tr>
        <w:trPr/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ind w:hanging="10" w:left="10"/>
              <w:jc w:val="center"/>
              <w:rPr>
                <w:rStyle w:val="FontStyle137"/>
                <w:b/>
                <w:bCs/>
                <w:sz w:val="24"/>
                <w:szCs w:val="24"/>
              </w:rPr>
            </w:pPr>
            <w:r>
              <w:rPr>
                <w:rStyle w:val="FontStyle137"/>
                <w:b/>
                <w:bCs/>
                <w:sz w:val="24"/>
                <w:szCs w:val="24"/>
              </w:rPr>
              <w:t>№</w:t>
            </w:r>
          </w:p>
          <w:p>
            <w:pPr>
              <w:pStyle w:val="Style511"/>
              <w:widowControl/>
              <w:spacing w:lineRule="auto" w:line="240"/>
              <w:ind w:hanging="10" w:left="10"/>
              <w:jc w:val="center"/>
              <w:rPr>
                <w:rStyle w:val="FontStyle137"/>
                <w:b/>
                <w:bCs/>
                <w:sz w:val="24"/>
                <w:szCs w:val="24"/>
              </w:rPr>
            </w:pPr>
            <w:r>
              <w:rPr>
                <w:rStyle w:val="FontStyle137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jc w:val="center"/>
              <w:rPr>
                <w:rStyle w:val="FontStyle137"/>
                <w:b/>
                <w:bCs/>
                <w:sz w:val="24"/>
                <w:szCs w:val="24"/>
              </w:rPr>
            </w:pPr>
            <w:r>
              <w:rPr>
                <w:rStyle w:val="FontStyle137"/>
                <w:b/>
                <w:bCs/>
                <w:sz w:val="24"/>
                <w:szCs w:val="24"/>
              </w:rPr>
              <w:t>Контролируемые разделы (темы) дисциплины (результаты по разделам)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jc w:val="center"/>
              <w:rPr>
                <w:rStyle w:val="FontStyle137"/>
                <w:b/>
                <w:bCs/>
                <w:sz w:val="24"/>
                <w:szCs w:val="24"/>
              </w:rPr>
            </w:pPr>
            <w:r>
              <w:rPr>
                <w:rStyle w:val="FontStyle137"/>
                <w:b/>
                <w:bCs/>
                <w:sz w:val="24"/>
                <w:szCs w:val="24"/>
              </w:rPr>
              <w:t>Код контролируемой компетенции (или её части) / и ее формулировка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jc w:val="center"/>
              <w:rPr>
                <w:rStyle w:val="FontStyle137"/>
                <w:b/>
                <w:bCs/>
                <w:sz w:val="24"/>
                <w:szCs w:val="24"/>
              </w:rPr>
            </w:pPr>
            <w:r>
              <w:rPr>
                <w:rStyle w:val="FontStyle137"/>
                <w:b/>
                <w:bCs/>
                <w:sz w:val="24"/>
                <w:szCs w:val="24"/>
              </w:rPr>
              <w:t>Наименование оценочного средства</w:t>
            </w:r>
          </w:p>
        </w:tc>
        <w:tc>
          <w:tcPr>
            <w:tcW w:w="14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1.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Style w:val="FontStyle134"/>
                <w:b w:val="false"/>
                <w:bCs w:val="false"/>
                <w:sz w:val="24"/>
                <w:szCs w:val="24"/>
              </w:rPr>
            </w:pPr>
            <w:r>
              <w:rPr>
                <w:rStyle w:val="FontStyle134"/>
                <w:sz w:val="24"/>
                <w:szCs w:val="24"/>
              </w:rPr>
              <w:t xml:space="preserve">Тема: </w:t>
            </w:r>
            <w:r>
              <w:rPr/>
              <w:t>Понятие государства и права. Норма права и нормативно-правовой акт.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УК-2, УК-11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Опрос, выступления</w:t>
            </w:r>
          </w:p>
        </w:tc>
        <w:tc>
          <w:tcPr>
            <w:tcW w:w="14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2.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134"/>
                <w:b w:val="false"/>
                <w:bCs w:val="false"/>
                <w:sz w:val="24"/>
                <w:szCs w:val="24"/>
              </w:rPr>
            </w:pPr>
            <w:r>
              <w:rPr>
                <w:rStyle w:val="FontStyle134"/>
                <w:sz w:val="24"/>
                <w:szCs w:val="24"/>
              </w:rPr>
              <w:t xml:space="preserve">Тема: </w:t>
            </w:r>
            <w:r>
              <w:rPr/>
              <w:t>Система права и законодательства. Основные правовые системы современности.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УК-2, УК-11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Опрос, выступления</w:t>
            </w:r>
          </w:p>
        </w:tc>
        <w:tc>
          <w:tcPr>
            <w:tcW w:w="14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3.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134"/>
                <w:b w:val="false"/>
                <w:bCs w:val="false"/>
                <w:sz w:val="24"/>
                <w:szCs w:val="24"/>
              </w:rPr>
            </w:pPr>
            <w:r>
              <w:rPr/>
              <w:t>Тема: Правоотношения: понятие и виды. Правонарушения и юридическая ответственность.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b/>
                <w:bCs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УК-2, УК-11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Опрос</w:t>
            </w:r>
          </w:p>
        </w:tc>
        <w:tc>
          <w:tcPr>
            <w:tcW w:w="14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4.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134"/>
                <w:b w:val="false"/>
                <w:bCs w:val="false"/>
                <w:sz w:val="24"/>
                <w:szCs w:val="24"/>
              </w:rPr>
            </w:pPr>
            <w:r>
              <w:rPr>
                <w:rStyle w:val="FontStyle134"/>
                <w:sz w:val="24"/>
                <w:szCs w:val="24"/>
              </w:rPr>
              <w:t xml:space="preserve">Тема: </w:t>
            </w:r>
            <w:r>
              <w:rPr/>
              <w:t>Введение в конституционное право России. Институт прав и свобод человека и гражданина.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УК-2, УК-11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Опрос, выступления</w:t>
            </w:r>
          </w:p>
        </w:tc>
        <w:tc>
          <w:tcPr>
            <w:tcW w:w="14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5.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134"/>
                <w:b w:val="false"/>
                <w:bCs w:val="false"/>
                <w:sz w:val="24"/>
                <w:szCs w:val="24"/>
              </w:rPr>
            </w:pPr>
            <w:r>
              <w:rPr>
                <w:rStyle w:val="FontStyle134"/>
                <w:sz w:val="24"/>
                <w:szCs w:val="24"/>
              </w:rPr>
              <w:t xml:space="preserve">Тема: </w:t>
            </w:r>
            <w:r>
              <w:rPr/>
              <w:t>Введение в гражданское право России. Институты физических и юридических лиц. Основы вещного, обязательственного и наследственного права.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УК-2, УК-11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Опрос, выступления</w:t>
            </w:r>
          </w:p>
        </w:tc>
        <w:tc>
          <w:tcPr>
            <w:tcW w:w="14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6.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134"/>
                <w:b w:val="false"/>
                <w:bCs w:val="false"/>
                <w:sz w:val="24"/>
                <w:szCs w:val="24"/>
              </w:rPr>
            </w:pPr>
            <w:r>
              <w:rPr>
                <w:rStyle w:val="FontStyle134"/>
                <w:sz w:val="24"/>
                <w:szCs w:val="24"/>
              </w:rPr>
              <w:t xml:space="preserve">Тема: </w:t>
            </w:r>
            <w:r>
              <w:rPr/>
              <w:t>Введение в семейное право России. Брачно-семейные отношения.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УК-2, УК-11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Выступления</w:t>
            </w:r>
          </w:p>
        </w:tc>
        <w:tc>
          <w:tcPr>
            <w:tcW w:w="14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7.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134"/>
                <w:b w:val="false"/>
                <w:bCs w:val="false"/>
                <w:sz w:val="24"/>
                <w:szCs w:val="24"/>
              </w:rPr>
            </w:pPr>
            <w:r>
              <w:rPr>
                <w:rStyle w:val="FontStyle134"/>
                <w:sz w:val="24"/>
                <w:szCs w:val="24"/>
              </w:rPr>
              <w:t xml:space="preserve">Тема: </w:t>
            </w:r>
            <w:r>
              <w:rPr/>
              <w:t>Введение в трудовое право России. Трудовой договор.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УК-2, УК-11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Выступления</w:t>
            </w:r>
          </w:p>
        </w:tc>
        <w:tc>
          <w:tcPr>
            <w:tcW w:w="14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8.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134"/>
                <w:sz w:val="24"/>
                <w:szCs w:val="24"/>
              </w:rPr>
            </w:pPr>
            <w:r>
              <w:rPr>
                <w:rStyle w:val="FontStyle134"/>
                <w:sz w:val="24"/>
                <w:szCs w:val="24"/>
              </w:rPr>
              <w:t xml:space="preserve">Тема: </w:t>
            </w:r>
            <w:r>
              <w:rPr/>
              <w:t>Введение в административное право России. Понятие административного правоотношения и правонарушения.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УК-2, УК-11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Выступления</w:t>
            </w:r>
          </w:p>
        </w:tc>
        <w:tc>
          <w:tcPr>
            <w:tcW w:w="14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9.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134"/>
                <w:b w:val="false"/>
                <w:bCs w:val="false"/>
                <w:sz w:val="24"/>
                <w:szCs w:val="24"/>
              </w:rPr>
            </w:pPr>
            <w:r>
              <w:rPr>
                <w:rStyle w:val="FontStyle134"/>
                <w:sz w:val="24"/>
                <w:szCs w:val="24"/>
              </w:rPr>
              <w:t xml:space="preserve">Тема: </w:t>
            </w:r>
            <w:r>
              <w:rPr/>
              <w:t>Введение в уголовное право России. Институты преступления и уголовной ответственности.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УК-2, УК-11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Выступления</w:t>
            </w:r>
          </w:p>
        </w:tc>
        <w:tc>
          <w:tcPr>
            <w:tcW w:w="14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10.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134"/>
                <w:b w:val="false"/>
                <w:bCs w:val="false"/>
                <w:sz w:val="24"/>
                <w:szCs w:val="24"/>
              </w:rPr>
            </w:pPr>
            <w:r>
              <w:rPr/>
              <w:t>Введение в экологическое право России. Объекты природопользования.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УК-2, УК-11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Выступления</w:t>
            </w:r>
          </w:p>
        </w:tc>
        <w:tc>
          <w:tcPr>
            <w:tcW w:w="14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11.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134"/>
                <w:b w:val="false"/>
                <w:bCs w:val="false"/>
                <w:sz w:val="24"/>
                <w:szCs w:val="24"/>
              </w:rPr>
            </w:pPr>
            <w:r>
              <w:rPr>
                <w:rStyle w:val="FontStyle134"/>
                <w:sz w:val="24"/>
                <w:szCs w:val="24"/>
              </w:rPr>
              <w:t xml:space="preserve">Тема: </w:t>
            </w:r>
            <w:r>
              <w:rPr/>
              <w:t>Введение в информационное право России. Информационные правоотношения.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УК-2, УК-11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Контрольная работа</w:t>
            </w:r>
          </w:p>
        </w:tc>
        <w:tc>
          <w:tcPr>
            <w:tcW w:w="14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jc w:val="center"/>
              <w:rPr>
                <w:rStyle w:val="FontStyle137"/>
                <w:b/>
                <w:bCs/>
              </w:rPr>
            </w:pPr>
            <w:r>
              <w:rPr>
                <w:rStyle w:val="FontStyle137"/>
                <w:b/>
                <w:bCs/>
              </w:rPr>
              <w:t>Промежуточный контроль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</w:rPr>
            </w:pPr>
            <w:r>
              <w:rPr>
                <w:rStyle w:val="FontStyle137"/>
              </w:rPr>
              <w:t>12.</w:t>
            </w:r>
          </w:p>
        </w:tc>
        <w:tc>
          <w:tcPr>
            <w:tcW w:w="3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/>
            </w:pPr>
            <w:r>
              <w:rPr/>
              <w:t>Зачет по всем темам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/>
            </w:pPr>
            <w:r>
              <w:rPr/>
              <w:t>ОК-4, ОК-6 в части знаний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/>
              <w:spacing w:lineRule="auto" w:line="240"/>
              <w:rPr>
                <w:rStyle w:val="FontStyle137"/>
              </w:rPr>
            </w:pPr>
            <w:r>
              <w:rPr>
                <w:rStyle w:val="FontStyle137"/>
              </w:rPr>
              <w:t>Билет</w:t>
            </w:r>
          </w:p>
        </w:tc>
      </w:tr>
    </w:tbl>
    <w:p>
      <w:pPr>
        <w:pStyle w:val="Style51"/>
        <w:widowControl/>
        <w:spacing w:before="120" w:after="120"/>
        <w:rPr>
          <w:rStyle w:val="FontStyle141"/>
          <w:i w:val="false"/>
          <w:i w:val="false"/>
          <w:iCs w:val="false"/>
          <w:sz w:val="24"/>
          <w:szCs w:val="24"/>
        </w:rPr>
      </w:pPr>
      <w:r>
        <w:rPr>
          <w:rStyle w:val="FontStyle141"/>
          <w:i w:val="false"/>
          <w:iCs w:val="false"/>
          <w:sz w:val="24"/>
          <w:szCs w:val="24"/>
        </w:rPr>
        <w:t>6.2. Типовые контрольные задания или иные материалы</w:t>
      </w:r>
    </w:p>
    <w:p>
      <w:pPr>
        <w:pStyle w:val="Style51"/>
        <w:widowControl/>
        <w:spacing w:before="120" w:after="120"/>
        <w:rPr>
          <w:rStyle w:val="FontStyle141"/>
          <w:i w:val="false"/>
          <w:i w:val="false"/>
          <w:iCs w:val="false"/>
          <w:sz w:val="24"/>
          <w:szCs w:val="24"/>
        </w:rPr>
      </w:pPr>
      <w:r>
        <w:rPr>
          <w:rStyle w:val="FontStyle141"/>
          <w:i w:val="false"/>
          <w:iCs w:val="false"/>
          <w:sz w:val="24"/>
          <w:szCs w:val="24"/>
        </w:rPr>
        <w:t>6.2. Типовые контрольные задания или иные материалы</w:t>
      </w:r>
    </w:p>
    <w:p>
      <w:pPr>
        <w:pStyle w:val="Style23"/>
        <w:widowControl/>
        <w:spacing w:before="120" w:after="120"/>
        <w:rPr>
          <w:rStyle w:val="FontStyle134"/>
          <w:sz w:val="24"/>
          <w:szCs w:val="24"/>
        </w:rPr>
      </w:pPr>
      <w:r>
        <w:rPr>
          <w:rStyle w:val="FontStyle134"/>
          <w:sz w:val="24"/>
          <w:szCs w:val="24"/>
        </w:rPr>
        <w:t xml:space="preserve">6.2.1. Зачет </w:t>
      </w:r>
    </w:p>
    <w:p>
      <w:pPr>
        <w:pStyle w:val="Style71"/>
        <w:widowControl/>
        <w:tabs>
          <w:tab w:val="clear" w:pos="720"/>
          <w:tab w:val="left" w:pos="413" w:leader="none"/>
        </w:tabs>
        <w:ind w:left="413"/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t>а)</w:t>
        <w:tab/>
        <w:t>типовые вопросы (образец):</w:t>
      </w:r>
    </w:p>
    <w:p>
      <w:pPr>
        <w:pStyle w:val="Normal"/>
        <w:rPr/>
      </w:pPr>
      <w:r>
        <w:rPr/>
        <w:t>1. Государство: понятие, признаки, функции.</w:t>
      </w:r>
    </w:p>
    <w:p>
      <w:pPr>
        <w:pStyle w:val="Normal"/>
        <w:rPr/>
      </w:pPr>
      <w:r>
        <w:rPr/>
        <w:t>2. Основные теории  происхождения государства.</w:t>
      </w:r>
    </w:p>
    <w:p>
      <w:pPr>
        <w:pStyle w:val="Normal"/>
        <w:rPr/>
      </w:pPr>
      <w:r>
        <w:rPr/>
        <w:t>3. Форма государства.</w:t>
      </w:r>
    </w:p>
    <w:p>
      <w:pPr>
        <w:pStyle w:val="Normal"/>
        <w:rPr/>
      </w:pPr>
      <w:r>
        <w:rPr/>
        <w:t>4. Понятие правового государства, его признаки.</w:t>
      </w:r>
    </w:p>
    <w:p>
      <w:pPr>
        <w:pStyle w:val="Normal"/>
        <w:rPr/>
      </w:pPr>
      <w:r>
        <w:rPr/>
        <w:t>5. Законность и правопорядок: понятие, содержание.</w:t>
      </w:r>
    </w:p>
    <w:p>
      <w:pPr>
        <w:pStyle w:val="Normal"/>
        <w:rPr/>
      </w:pPr>
      <w:r>
        <w:rPr/>
        <w:t>6. Понятие и признаки права.</w:t>
      </w:r>
    </w:p>
    <w:p>
      <w:pPr>
        <w:pStyle w:val="Normal"/>
        <w:rPr/>
      </w:pPr>
      <w:r>
        <w:rPr/>
        <w:t>7. Реализация права: понятие и формы.</w:t>
      </w:r>
    </w:p>
    <w:p>
      <w:pPr>
        <w:pStyle w:val="Normal"/>
        <w:rPr/>
      </w:pPr>
      <w:r>
        <w:rPr/>
        <w:t>8. Правовая культура и правовое воспитание.</w:t>
      </w:r>
    </w:p>
    <w:p>
      <w:pPr>
        <w:pStyle w:val="Normal"/>
        <w:rPr/>
      </w:pPr>
      <w:r>
        <w:rPr/>
        <w:t>9. Система права. Деление права на частное и публичное. Материальное и процессуальное право.</w:t>
      </w:r>
    </w:p>
    <w:p>
      <w:pPr>
        <w:pStyle w:val="Normal"/>
        <w:rPr/>
      </w:pPr>
      <w:r>
        <w:rPr/>
        <w:t>10. Формы (источники) права.</w:t>
      </w:r>
    </w:p>
    <w:p>
      <w:pPr>
        <w:pStyle w:val="Normal"/>
        <w:rPr/>
      </w:pPr>
      <w:r>
        <w:rPr/>
        <w:t>11. Этапы и стадии правотворческого процесса в РФ.</w:t>
      </w:r>
    </w:p>
    <w:p>
      <w:pPr>
        <w:pStyle w:val="Normal"/>
        <w:rPr/>
      </w:pPr>
      <w:r>
        <w:rPr/>
        <w:t xml:space="preserve">12. Норма права: понятие, структура. </w:t>
      </w:r>
    </w:p>
    <w:p>
      <w:pPr>
        <w:pStyle w:val="Normal"/>
        <w:rPr/>
      </w:pPr>
      <w:r>
        <w:rPr/>
        <w:t xml:space="preserve">13. Нормативный правовой акт: понятие, виды,  иерархия. </w:t>
      </w:r>
    </w:p>
    <w:p>
      <w:pPr>
        <w:pStyle w:val="Normal"/>
        <w:rPr/>
      </w:pPr>
      <w:r>
        <w:rPr/>
        <w:t>14. Действие нормативных актов во времени, в пространстве и по кругу лиц.</w:t>
      </w:r>
    </w:p>
    <w:p>
      <w:pPr>
        <w:pStyle w:val="Normal"/>
        <w:rPr/>
      </w:pPr>
      <w:r>
        <w:rPr/>
        <w:t>15. Правоотношения: понятие, признаки, структура.</w:t>
      </w:r>
    </w:p>
    <w:p>
      <w:pPr>
        <w:pStyle w:val="Normal"/>
        <w:rPr/>
      </w:pPr>
      <w:r>
        <w:rPr/>
        <w:t>16. Субъекты правоотношения. Объект правоотношения.</w:t>
      </w:r>
    </w:p>
    <w:p>
      <w:pPr>
        <w:pStyle w:val="Normal"/>
        <w:rPr/>
      </w:pPr>
      <w:r>
        <w:rPr/>
        <w:t>17. Классификация юридических фактов.</w:t>
      </w:r>
    </w:p>
    <w:p>
      <w:pPr>
        <w:pStyle w:val="Normal"/>
        <w:rPr/>
      </w:pPr>
      <w:r>
        <w:rPr/>
        <w:t>18. Содержание правоотношения. Основания возникновения правоотношений.</w:t>
      </w:r>
    </w:p>
    <w:p>
      <w:pPr>
        <w:pStyle w:val="Normal"/>
        <w:rPr/>
      </w:pPr>
      <w:r>
        <w:rPr/>
        <w:t>19. Правонарушение: понятие и признаки. Юридический состав правонарушения.</w:t>
      </w:r>
    </w:p>
    <w:p>
      <w:pPr>
        <w:pStyle w:val="Normal"/>
        <w:rPr/>
      </w:pPr>
      <w:r>
        <w:rPr/>
        <w:t xml:space="preserve">20. Виды правонарушений, их общие черты и различия. Отличие преступления от проступков. Виды проступков. </w:t>
      </w:r>
    </w:p>
    <w:p>
      <w:pPr>
        <w:pStyle w:val="Normal"/>
        <w:rPr/>
      </w:pPr>
      <w:r>
        <w:rPr/>
        <w:t>21. Понятие юридической ответственности, основания ее применения и виды.</w:t>
      </w:r>
    </w:p>
    <w:p>
      <w:pPr>
        <w:pStyle w:val="Normal"/>
        <w:rPr/>
      </w:pPr>
      <w:r>
        <w:rPr/>
        <w:t xml:space="preserve">22. Правовые системы современности. Виды правовых семей: англо-саксонская, Романо-германская, традиционная, религиозная. </w:t>
      </w:r>
    </w:p>
    <w:p>
      <w:pPr>
        <w:pStyle w:val="Normal"/>
        <w:rPr/>
      </w:pPr>
      <w:r>
        <w:rPr/>
        <w:t>23. Конституция Российской Федерации: понятие, сущность, юридические признаки.</w:t>
      </w:r>
    </w:p>
    <w:p>
      <w:pPr>
        <w:pStyle w:val="Normal"/>
        <w:rPr/>
      </w:pPr>
      <w:r>
        <w:rPr/>
        <w:t xml:space="preserve">24. Порядок внесения изменений и дополнений в Конституцию Российской Федерации. </w:t>
      </w:r>
    </w:p>
    <w:p>
      <w:pPr>
        <w:pStyle w:val="Normal"/>
        <w:rPr/>
      </w:pPr>
      <w:r>
        <w:rPr/>
        <w:t>25. Полномочия   и порядок избрания президента   Российской   Федерации   (на   основе Конституции Российской Федерации).</w:t>
      </w:r>
    </w:p>
    <w:p>
      <w:pPr>
        <w:pStyle w:val="Normal"/>
        <w:rPr/>
      </w:pPr>
      <w:r>
        <w:rPr/>
        <w:t>26. Функции и порядок формирования Федерального Собрания Российской Федерации (на основе Конституции Российской Федерации).</w:t>
      </w:r>
    </w:p>
    <w:p>
      <w:pPr>
        <w:pStyle w:val="Normal"/>
        <w:rPr/>
      </w:pPr>
      <w:r>
        <w:rPr/>
        <w:t>27. Функции и порядок формирования Государственной Думы Российской Федерации (на основе Конституции Российской Федерации).</w:t>
      </w:r>
    </w:p>
    <w:p>
      <w:pPr>
        <w:pStyle w:val="Normal"/>
        <w:rPr/>
      </w:pPr>
      <w:r>
        <w:rPr/>
        <w:t>28. Функции и порядок формирования Правительства Российской Федерации (на основе Конституции Российской Федерации).</w:t>
      </w:r>
    </w:p>
    <w:p>
      <w:pPr>
        <w:pStyle w:val="Normal"/>
        <w:rPr/>
      </w:pPr>
      <w:r>
        <w:rPr/>
        <w:t>29. Основы правового статуса личности в Российской Федерации.</w:t>
      </w:r>
    </w:p>
    <w:p>
      <w:pPr>
        <w:pStyle w:val="Normal"/>
        <w:rPr/>
      </w:pPr>
      <w:r>
        <w:rPr/>
        <w:t>30. Понятие федеративного устройства государства (федерации). Особенности федеративного устройства государства России.</w:t>
      </w:r>
    </w:p>
    <w:p>
      <w:pPr>
        <w:pStyle w:val="Normal"/>
        <w:rPr/>
      </w:pPr>
      <w:r>
        <w:rPr/>
        <w:t>31. Правовое положение беженцев и вынужденных переселенцев.</w:t>
      </w:r>
    </w:p>
    <w:p>
      <w:pPr>
        <w:pStyle w:val="Normal"/>
        <w:rPr/>
      </w:pPr>
      <w:r>
        <w:rPr/>
        <w:t>32. Гражданское право - самостоятельная отрасль российской правовой системы:   понятие,   предмет,   метод   правового   регулирования. Источники.</w:t>
      </w:r>
    </w:p>
    <w:p>
      <w:pPr>
        <w:pStyle w:val="Normal"/>
        <w:rPr/>
      </w:pPr>
      <w:r>
        <w:rPr/>
        <w:t>33. Субъекты  гражданских правоотношений. Гражданская дееспособность.</w:t>
      </w:r>
    </w:p>
    <w:p>
      <w:pPr>
        <w:pStyle w:val="Normal"/>
        <w:rPr/>
      </w:pPr>
      <w:r>
        <w:rPr/>
        <w:t xml:space="preserve">34. Юридические лица и их классификация. </w:t>
      </w:r>
    </w:p>
    <w:p>
      <w:pPr>
        <w:pStyle w:val="Normal"/>
        <w:rPr/>
      </w:pPr>
      <w:r>
        <w:rPr/>
        <w:t>35. Индивидуализация юридических лиц.</w:t>
      </w:r>
    </w:p>
    <w:p>
      <w:pPr>
        <w:pStyle w:val="Normal"/>
        <w:rPr/>
      </w:pPr>
      <w:r>
        <w:rPr/>
        <w:t>36. Объекты гражданских правоотношений: понятие и виды.</w:t>
      </w:r>
    </w:p>
    <w:p>
      <w:pPr>
        <w:pStyle w:val="Normal"/>
        <w:rPr/>
      </w:pPr>
      <w:r>
        <w:rPr/>
        <w:t>37. Сделки: понятие, виды, условия недействительности сделок.</w:t>
      </w:r>
    </w:p>
    <w:p>
      <w:pPr>
        <w:pStyle w:val="Normal"/>
        <w:rPr/>
      </w:pPr>
      <w:r>
        <w:rPr/>
        <w:t xml:space="preserve">38. Понятие обязательства. Перемена лиц в обязательстве. Принципы исполнения обязательств. Обеспечение исполнения обязательств. </w:t>
      </w:r>
    </w:p>
    <w:p>
      <w:pPr>
        <w:pStyle w:val="Normal"/>
        <w:rPr/>
      </w:pPr>
      <w:r>
        <w:rPr/>
        <w:t xml:space="preserve">39. Гражданско-правовая ответственность: понятие, формы, виды, условия. </w:t>
      </w:r>
    </w:p>
    <w:p>
      <w:pPr>
        <w:pStyle w:val="Normal"/>
        <w:rPr/>
      </w:pPr>
      <w:r>
        <w:rPr/>
        <w:t xml:space="preserve">40. Право собственности: понятие и формы. Основания возникновения права собственности. </w:t>
      </w:r>
    </w:p>
    <w:p>
      <w:pPr>
        <w:pStyle w:val="Normal"/>
        <w:rPr/>
      </w:pPr>
      <w:r>
        <w:rPr/>
        <w:t>41. Наследование по закону и завещанию.</w:t>
      </w:r>
    </w:p>
    <w:p>
      <w:pPr>
        <w:pStyle w:val="Normal"/>
        <w:rPr/>
      </w:pPr>
      <w:r>
        <w:rPr/>
        <w:t>42. Принятие наследства. Отказ от наследства.</w:t>
      </w:r>
    </w:p>
    <w:p>
      <w:pPr>
        <w:pStyle w:val="Normal"/>
        <w:rPr/>
      </w:pPr>
      <w:r>
        <w:rPr/>
        <w:t>43. Семейное право России: понятие, предмет и метод правового регулирования. Источники права.</w:t>
      </w:r>
    </w:p>
    <w:p>
      <w:pPr>
        <w:pStyle w:val="Normal"/>
        <w:rPr/>
      </w:pPr>
      <w:r>
        <w:rPr/>
        <w:t>44. Понятие брака, условия заключения и расторжения брака.</w:t>
      </w:r>
    </w:p>
    <w:p>
      <w:pPr>
        <w:pStyle w:val="Normal"/>
        <w:rPr/>
      </w:pPr>
      <w:r>
        <w:rPr/>
        <w:t>45. Признание брака недействительным. Обстоятельства, препятствующие заключению брака.</w:t>
      </w:r>
    </w:p>
    <w:p>
      <w:pPr>
        <w:pStyle w:val="Normal"/>
        <w:rPr/>
      </w:pPr>
      <w:r>
        <w:rPr/>
        <w:t>46. Права и обязанности супругов: личные и имущественные.</w:t>
      </w:r>
    </w:p>
    <w:p>
      <w:pPr>
        <w:pStyle w:val="Normal"/>
        <w:rPr/>
      </w:pPr>
      <w:r>
        <w:rPr/>
        <w:t>47. Брачный договор: понятие и содержание, порядок заключения, изменения и прекращения.</w:t>
      </w:r>
    </w:p>
    <w:p>
      <w:pPr>
        <w:pStyle w:val="Normal"/>
        <w:rPr/>
      </w:pPr>
      <w:r>
        <w:rPr/>
        <w:t xml:space="preserve">48. Права и обязанности родителей и детей. </w:t>
      </w:r>
    </w:p>
    <w:p>
      <w:pPr>
        <w:pStyle w:val="Normal"/>
        <w:rPr/>
      </w:pPr>
      <w:r>
        <w:rPr/>
        <w:t>49. Ответственность родителей за ненадлежащее воспитание детей.</w:t>
      </w:r>
    </w:p>
    <w:p>
      <w:pPr>
        <w:pStyle w:val="Normal"/>
        <w:rPr/>
      </w:pPr>
      <w:r>
        <w:rPr/>
        <w:t>50. Алиментные обязательства супругов, родителей по отношению к детям, детей по отношению к родителям, других членов семьи.</w:t>
      </w:r>
    </w:p>
    <w:p>
      <w:pPr>
        <w:pStyle w:val="Normal"/>
        <w:rPr/>
      </w:pPr>
      <w:r>
        <w:rPr/>
        <w:t>51. Процедура усыновления (удочерения).</w:t>
      </w:r>
    </w:p>
    <w:p>
      <w:pPr>
        <w:pStyle w:val="Normal"/>
        <w:rPr/>
      </w:pPr>
      <w:r>
        <w:rPr/>
        <w:t>52. Применение семейного законодательства к семейным отношениям с участием иностранных граждан и лиц без гражданства.</w:t>
      </w:r>
    </w:p>
    <w:p>
      <w:pPr>
        <w:pStyle w:val="Normal"/>
        <w:rPr/>
      </w:pPr>
      <w:r>
        <w:rPr/>
        <w:t>53. Трудовое право - самостоятельная отрасль Российского права. Понятие, предмет и метод правового регулирования. Источники.</w:t>
      </w:r>
    </w:p>
    <w:p>
      <w:pPr>
        <w:pStyle w:val="Normal"/>
        <w:rPr/>
      </w:pPr>
      <w:r>
        <w:rPr/>
        <w:t>54. Трудовой договор: понятие, содержание, виды.</w:t>
      </w:r>
    </w:p>
    <w:p>
      <w:pPr>
        <w:pStyle w:val="Normal"/>
        <w:rPr/>
      </w:pPr>
      <w:r>
        <w:rPr/>
        <w:t xml:space="preserve">55. Порядок заключения трудового договора.  Изменение трудового договора. </w:t>
      </w:r>
    </w:p>
    <w:p>
      <w:pPr>
        <w:pStyle w:val="Normal"/>
        <w:rPr/>
      </w:pPr>
      <w:r>
        <w:rPr/>
        <w:t>56. Прекращение трудового договора: понятие, гарантии при прекращении трудового договора.</w:t>
      </w:r>
    </w:p>
    <w:p>
      <w:pPr>
        <w:pStyle w:val="Normal"/>
        <w:rPr/>
      </w:pPr>
      <w:r>
        <w:rPr/>
        <w:t>57. Рабочее время и время отдыха.</w:t>
      </w:r>
    </w:p>
    <w:p>
      <w:pPr>
        <w:pStyle w:val="Normal"/>
        <w:rPr/>
      </w:pPr>
      <w:r>
        <w:rPr/>
        <w:t>58. Дисциплина труда. Дисциплинарная ответственность.</w:t>
      </w:r>
    </w:p>
    <w:p>
      <w:pPr>
        <w:pStyle w:val="Normal"/>
        <w:rPr/>
      </w:pPr>
      <w:r>
        <w:rPr/>
        <w:t>59. Порядок наложения дисциплинарного взыскания.</w:t>
      </w:r>
    </w:p>
    <w:p>
      <w:pPr>
        <w:pStyle w:val="Normal"/>
        <w:rPr/>
      </w:pPr>
      <w:r>
        <w:rPr/>
        <w:t>60. Материальная ответственность сторон.</w:t>
      </w:r>
    </w:p>
    <w:p>
      <w:pPr>
        <w:pStyle w:val="Normal"/>
        <w:rPr/>
      </w:pPr>
      <w:r>
        <w:rPr/>
        <w:t>61. Трудовые споры и порядок их разрешения.</w:t>
      </w:r>
    </w:p>
    <w:p>
      <w:pPr>
        <w:pStyle w:val="Normal"/>
        <w:rPr/>
      </w:pPr>
      <w:r>
        <w:rPr/>
        <w:t>62. Правила внутреннего трудового распорядка.</w:t>
      </w:r>
    </w:p>
    <w:p>
      <w:pPr>
        <w:pStyle w:val="Normal"/>
        <w:rPr/>
      </w:pPr>
      <w:r>
        <w:rPr/>
        <w:t>63. Охрана труда.</w:t>
      </w:r>
    </w:p>
    <w:p>
      <w:pPr>
        <w:pStyle w:val="Normal"/>
        <w:rPr/>
      </w:pPr>
      <w:r>
        <w:rPr/>
        <w:t>64. Административное право России: понятие, предмет и метод правового регулирования. Источники права.</w:t>
      </w:r>
    </w:p>
    <w:p>
      <w:pPr>
        <w:pStyle w:val="Normal"/>
        <w:rPr/>
      </w:pPr>
      <w:r>
        <w:rPr/>
        <w:t xml:space="preserve">65. Виды органов исполнительной власти. Формы и методы осуществления исполнительной власти. </w:t>
      </w:r>
    </w:p>
    <w:p>
      <w:pPr>
        <w:pStyle w:val="Normal"/>
        <w:rPr/>
      </w:pPr>
      <w:r>
        <w:rPr/>
        <w:t>66. Административная ответственность: понятие, признаки, наказания.</w:t>
      </w:r>
    </w:p>
    <w:p>
      <w:pPr>
        <w:pStyle w:val="Normal"/>
        <w:rPr/>
      </w:pPr>
      <w:r>
        <w:rPr/>
        <w:t>67. Административное правонарушение: понятие, виды.</w:t>
      </w:r>
    </w:p>
    <w:p>
      <w:pPr>
        <w:pStyle w:val="Normal"/>
        <w:rPr/>
      </w:pPr>
      <w:r>
        <w:rPr/>
        <w:t>68. Состав административного проступка.</w:t>
      </w:r>
    </w:p>
    <w:p>
      <w:pPr>
        <w:pStyle w:val="Normal"/>
        <w:rPr/>
      </w:pPr>
      <w:r>
        <w:rPr/>
        <w:t>69. Виды административных наказаний.</w:t>
      </w:r>
    </w:p>
    <w:p>
      <w:pPr>
        <w:pStyle w:val="Normal"/>
        <w:rPr/>
      </w:pPr>
      <w:r>
        <w:rPr/>
        <w:t>70. Обстоятельства,   смягчающие  и  отягчающие  административную ответственность.</w:t>
      </w:r>
    </w:p>
    <w:p>
      <w:pPr>
        <w:pStyle w:val="Normal"/>
        <w:rPr/>
      </w:pPr>
      <w:r>
        <w:rPr/>
        <w:t>71. Уголовное право - самостоятельная отрасль российской правовой системы: понятие, предмет и метод правового регулирования. Принципы уголовного нрава.</w:t>
      </w:r>
    </w:p>
    <w:p>
      <w:pPr>
        <w:pStyle w:val="Normal"/>
        <w:rPr/>
      </w:pPr>
      <w:r>
        <w:rPr/>
        <w:t>72. Преступление: понятие, признаки, состав, классификация. Категория вины в уголовном праве.</w:t>
      </w:r>
    </w:p>
    <w:p>
      <w:pPr>
        <w:pStyle w:val="Normal"/>
        <w:rPr/>
      </w:pPr>
      <w:r>
        <w:rPr/>
        <w:t>73. Уголовная ответственность: понятие, признаки, виды.</w:t>
      </w:r>
    </w:p>
    <w:p>
      <w:pPr>
        <w:pStyle w:val="Normal"/>
        <w:rPr/>
      </w:pPr>
      <w:r>
        <w:rPr/>
        <w:t>74. Уголовное наказание: понятие, цели, виды.</w:t>
      </w:r>
    </w:p>
    <w:p>
      <w:pPr>
        <w:pStyle w:val="Normal"/>
        <w:rPr/>
      </w:pPr>
      <w:r>
        <w:rPr/>
        <w:t>75. Обстоятельства, исключающие преступность деяния, смягчающие и отягчающие ответственность.</w:t>
      </w:r>
    </w:p>
    <w:p>
      <w:pPr>
        <w:pStyle w:val="Normal"/>
        <w:rPr/>
      </w:pPr>
      <w:r>
        <w:rPr/>
        <w:t>76. Экологическое право России: понятие, предмет и метод правового регулирования. Источники права.</w:t>
      </w:r>
    </w:p>
    <w:p>
      <w:pPr>
        <w:pStyle w:val="Normal"/>
        <w:rPr/>
      </w:pPr>
      <w:r>
        <w:rPr/>
        <w:t>77. Экологические правоотношения: понятие, особенности, структура.</w:t>
      </w:r>
    </w:p>
    <w:p>
      <w:pPr>
        <w:pStyle w:val="Normal"/>
        <w:rPr/>
      </w:pPr>
      <w:r>
        <w:rPr/>
        <w:t>78. Право природопользования.</w:t>
      </w:r>
    </w:p>
    <w:p>
      <w:pPr>
        <w:pStyle w:val="Normal"/>
        <w:rPr/>
      </w:pPr>
      <w:r>
        <w:rPr/>
        <w:t>79. Информационное право России: понятие, предмет и метод правового регулирования. Источники права.</w:t>
      </w:r>
    </w:p>
    <w:p>
      <w:pPr>
        <w:pStyle w:val="Normal"/>
        <w:rPr/>
      </w:pPr>
      <w:r>
        <w:rPr/>
        <w:t>80. Понятие и виды информации.</w:t>
      </w:r>
    </w:p>
    <w:p>
      <w:pPr>
        <w:pStyle w:val="Normal"/>
        <w:rPr/>
      </w:pPr>
      <w:r>
        <w:rPr/>
        <w:t>81. Государственная тайна.</w:t>
      </w:r>
    </w:p>
    <w:p>
      <w:pPr>
        <w:pStyle w:val="Style71"/>
        <w:widowControl/>
        <w:tabs>
          <w:tab w:val="clear" w:pos="720"/>
          <w:tab w:val="left" w:pos="413" w:leader="none"/>
        </w:tabs>
        <w:ind w:left="413"/>
        <w:rPr>
          <w:rStyle w:val="FontStyle137"/>
          <w:sz w:val="24"/>
          <w:szCs w:val="24"/>
        </w:rPr>
      </w:pPr>
      <w:r>
        <w:rPr>
          <w:sz w:val="24"/>
          <w:szCs w:val="24"/>
        </w:rPr>
      </w:r>
    </w:p>
    <w:p>
      <w:pPr>
        <w:pStyle w:val="Style71"/>
        <w:widowControl/>
        <w:tabs>
          <w:tab w:val="clear" w:pos="720"/>
          <w:tab w:val="left" w:pos="413" w:leader="none"/>
        </w:tabs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t>ПРИМЕР ЗАЧЕТНОГО ЗАДАНИЯ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tbl>
      <w:tblPr>
        <w:tblW w:w="9852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9852"/>
      </w:tblGrid>
      <w:tr>
        <w:trPr/>
        <w:tc>
          <w:tcPr>
            <w:tcW w:w="98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>ОБНИНСКИЙ ИНСТИТУТ АТОМНОЙ ЭНЕРГЕТИКИ – филиал НИЯУ МИФИ</w:t>
            </w:r>
          </w:p>
          <w:p>
            <w:pPr>
              <w:pStyle w:val="Normal"/>
              <w:jc w:val="center"/>
              <w:rPr/>
            </w:pPr>
            <w:r>
              <w:rPr/>
              <w:t>Факультет кибернетики</w:t>
            </w:r>
          </w:p>
          <w:p>
            <w:pPr>
              <w:pStyle w:val="Normal"/>
              <w:spacing w:before="0" w:after="240"/>
              <w:jc w:val="center"/>
              <w:rPr/>
            </w:pPr>
            <w:r>
              <w:rPr/>
              <w:t>Кафедра автоматизированных систем управления</w:t>
            </w:r>
          </w:p>
          <w:p>
            <w:pPr>
              <w:pStyle w:val="Normal"/>
              <w:jc w:val="center"/>
              <w:rPr/>
            </w:pPr>
            <w:r>
              <w:rPr/>
              <w:t>ЗАЧЕТНЫЙ БИЛЕТ № 1</w:t>
            </w:r>
          </w:p>
          <w:p>
            <w:pPr>
              <w:pStyle w:val="Normal"/>
              <w:jc w:val="center"/>
              <w:rPr/>
            </w:pPr>
            <w:r>
              <w:rPr/>
              <w:t>По курсу «Правоведение»</w:t>
            </w:r>
          </w:p>
          <w:p>
            <w:pPr>
              <w:pStyle w:val="Normal"/>
              <w:spacing w:before="0" w:after="240"/>
              <w:jc w:val="center"/>
              <w:rPr/>
            </w:pPr>
            <w:r>
              <w:rPr/>
              <w:t>для 2 семестра направления 09.03.01 – ИНФОРМАТИКА И ВЫЧИСЛИТЕЛЬНАЯ ТЕХНИКА</w:t>
            </w:r>
          </w:p>
          <w:p>
            <w:pPr>
              <w:pStyle w:val="Normal"/>
              <w:jc w:val="both"/>
              <w:rPr/>
            </w:pPr>
            <w:r>
              <w:rPr/>
              <w:t>1. Соотношение государства и права.</w:t>
            </w:r>
          </w:p>
          <w:p>
            <w:pPr>
              <w:pStyle w:val="Normal"/>
              <w:jc w:val="both"/>
              <w:rPr/>
            </w:pPr>
            <w:r>
              <w:rPr/>
              <w:t>2. Правовые основы государственной тайны.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Style71"/>
        <w:widowControl/>
        <w:tabs>
          <w:tab w:val="clear" w:pos="720"/>
          <w:tab w:val="left" w:pos="413" w:leader="none"/>
        </w:tabs>
        <w:ind w:left="413"/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t>б)</w:t>
        <w:tab/>
        <w:t>критерии оценивания компетенций (результатов):</w:t>
      </w:r>
    </w:p>
    <w:p>
      <w:pPr>
        <w:pStyle w:val="Style71"/>
        <w:widowControl/>
        <w:tabs>
          <w:tab w:val="clear" w:pos="720"/>
          <w:tab w:val="left" w:pos="413" w:leader="none"/>
        </w:tabs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t>Отлично/хорошо/удовлетворительно/неудовлетворительно</w:t>
      </w:r>
    </w:p>
    <w:p>
      <w:pPr>
        <w:pStyle w:val="Style71"/>
        <w:widowControl/>
        <w:tabs>
          <w:tab w:val="clear" w:pos="720"/>
          <w:tab w:val="left" w:pos="413" w:leader="none"/>
        </w:tabs>
        <w:ind w:left="413"/>
        <w:rPr>
          <w:rStyle w:val="FontStyle137"/>
          <w:sz w:val="24"/>
          <w:szCs w:val="24"/>
        </w:rPr>
      </w:pPr>
      <w:r>
        <w:rPr>
          <w:sz w:val="24"/>
          <w:szCs w:val="24"/>
        </w:rPr>
      </w:r>
    </w:p>
    <w:p>
      <w:pPr>
        <w:pStyle w:val="Style71"/>
        <w:widowControl/>
        <w:tabs>
          <w:tab w:val="clear" w:pos="720"/>
          <w:tab w:val="left" w:pos="413" w:leader="none"/>
        </w:tabs>
        <w:ind w:left="413"/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t>в)</w:t>
        <w:tab/>
        <w:t>описание шкалы оценивания:</w:t>
      </w:r>
    </w:p>
    <w:tbl>
      <w:tblPr>
        <w:tblW w:w="9606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473"/>
        <w:gridCol w:w="7132"/>
      </w:tblGrid>
      <w:tr>
        <w:trPr/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bookmarkStart w:id="6" w:name="bookmark9"/>
            <w:bookmarkEnd w:id="6"/>
            <w:r>
              <w:rPr>
                <w:b/>
                <w:bCs/>
                <w:sz w:val="22"/>
                <w:szCs w:val="22"/>
              </w:rPr>
              <w:t>Оценка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Критерии оценки</w:t>
            </w:r>
          </w:p>
        </w:tc>
      </w:tr>
      <w:tr>
        <w:trPr/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Отлично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36-40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kern w:val="2"/>
                <w:lang w:eastAsia="ar-SA"/>
              </w:rPr>
            </w:pPr>
            <w:r>
              <w:rPr>
                <w:kern w:val="2"/>
                <w:sz w:val="22"/>
                <w:szCs w:val="22"/>
                <w:lang w:eastAsia="ar-SA"/>
              </w:rPr>
              <w:t>Студент должен:</w:t>
            </w:r>
          </w:p>
          <w:p>
            <w:pPr>
              <w:pStyle w:val="Normal"/>
              <w:rPr>
                <w:kern w:val="2"/>
                <w:lang w:eastAsia="ar-SA"/>
              </w:rPr>
            </w:pPr>
            <w:r>
              <w:rPr>
                <w:kern w:val="2"/>
                <w:sz w:val="22"/>
                <w:szCs w:val="22"/>
                <w:lang w:eastAsia="ar-SA"/>
              </w:rPr>
              <w:t>- продемонстрировать глубокое и прочное усвоение знаний программного материала;</w:t>
            </w:r>
          </w:p>
          <w:p>
            <w:pPr>
              <w:pStyle w:val="Normal"/>
              <w:rPr>
                <w:kern w:val="2"/>
                <w:lang w:eastAsia="ar-SA"/>
              </w:rPr>
            </w:pPr>
            <w:r>
              <w:rPr>
                <w:kern w:val="2"/>
                <w:sz w:val="22"/>
                <w:szCs w:val="22"/>
                <w:lang w:eastAsia="ar-SA"/>
              </w:rPr>
              <w:t>- исчерпывающе, последовательно, грамотно и логически стройно изложить теоретический материал;</w:t>
            </w:r>
          </w:p>
          <w:p>
            <w:pPr>
              <w:pStyle w:val="Normal"/>
              <w:rPr>
                <w:kern w:val="2"/>
                <w:lang w:eastAsia="ar-SA"/>
              </w:rPr>
            </w:pPr>
            <w:r>
              <w:rPr>
                <w:kern w:val="2"/>
                <w:sz w:val="22"/>
                <w:szCs w:val="22"/>
                <w:lang w:eastAsia="ar-SA"/>
              </w:rPr>
              <w:t>- правильно формулировать определения;</w:t>
            </w:r>
          </w:p>
          <w:p>
            <w:pPr>
              <w:pStyle w:val="Normal"/>
              <w:rPr>
                <w:kern w:val="2"/>
                <w:lang w:eastAsia="ar-SA"/>
              </w:rPr>
            </w:pPr>
            <w:r>
              <w:rPr>
                <w:kern w:val="2"/>
                <w:sz w:val="22"/>
                <w:szCs w:val="22"/>
                <w:lang w:eastAsia="ar-SA"/>
              </w:rPr>
              <w:t>- продемонстрировать умения самостоятельной работы с литературой;</w:t>
            </w:r>
          </w:p>
          <w:p>
            <w:pPr>
              <w:pStyle w:val="Normal"/>
              <w:rPr/>
            </w:pPr>
            <w:r>
              <w:rPr>
                <w:kern w:val="2"/>
                <w:sz w:val="22"/>
                <w:szCs w:val="22"/>
              </w:rPr>
              <w:t>- уметь сделать выводы по излагаемому материалу.</w:t>
            </w:r>
          </w:p>
        </w:tc>
      </w:tr>
      <w:tr>
        <w:trPr/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Хорошо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30-35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kern w:val="2"/>
                <w:lang w:eastAsia="ar-SA"/>
              </w:rPr>
            </w:pPr>
            <w:r>
              <w:rPr>
                <w:kern w:val="2"/>
                <w:sz w:val="22"/>
                <w:szCs w:val="22"/>
                <w:lang w:eastAsia="ar-SA"/>
              </w:rPr>
              <w:t>Студент должен:</w:t>
            </w:r>
          </w:p>
          <w:p>
            <w:pPr>
              <w:pStyle w:val="Normal"/>
              <w:rPr>
                <w:kern w:val="2"/>
                <w:lang w:eastAsia="ar-SA"/>
              </w:rPr>
            </w:pPr>
            <w:r>
              <w:rPr>
                <w:kern w:val="2"/>
                <w:sz w:val="22"/>
                <w:szCs w:val="22"/>
                <w:lang w:eastAsia="ar-SA"/>
              </w:rPr>
              <w:t>- продемонстрировать достаточно полное знание программного материала;</w:t>
            </w:r>
          </w:p>
          <w:p>
            <w:pPr>
              <w:pStyle w:val="Normal"/>
              <w:rPr>
                <w:kern w:val="2"/>
                <w:lang w:eastAsia="ar-SA"/>
              </w:rPr>
            </w:pPr>
            <w:r>
              <w:rPr>
                <w:kern w:val="2"/>
                <w:sz w:val="22"/>
                <w:szCs w:val="22"/>
                <w:lang w:eastAsia="ar-SA"/>
              </w:rPr>
              <w:t>- продемонстрировать знание основных теоретических понятий;</w:t>
            </w:r>
          </w:p>
          <w:p>
            <w:pPr>
              <w:pStyle w:val="Normal"/>
              <w:rPr>
                <w:kern w:val="2"/>
                <w:lang w:eastAsia="ar-SA"/>
              </w:rPr>
            </w:pPr>
            <w:r>
              <w:rPr>
                <w:kern w:val="2"/>
                <w:sz w:val="22"/>
                <w:szCs w:val="22"/>
                <w:lang w:eastAsia="ar-SA"/>
              </w:rPr>
              <w:t>достаточно последовательно, грамотно и логически стройно излагать материал;</w:t>
            </w:r>
          </w:p>
          <w:p>
            <w:pPr>
              <w:pStyle w:val="Normal"/>
              <w:rPr>
                <w:kern w:val="2"/>
                <w:lang w:eastAsia="ar-SA"/>
              </w:rPr>
            </w:pPr>
            <w:r>
              <w:rPr>
                <w:kern w:val="2"/>
                <w:sz w:val="22"/>
                <w:szCs w:val="22"/>
                <w:lang w:eastAsia="ar-SA"/>
              </w:rPr>
              <w:t>- продемонстрировать умение ориентироваться в литературе;</w:t>
            </w:r>
          </w:p>
          <w:p>
            <w:pPr>
              <w:pStyle w:val="Normal"/>
              <w:rPr/>
            </w:pPr>
            <w:r>
              <w:rPr>
                <w:kern w:val="2"/>
                <w:sz w:val="22"/>
                <w:szCs w:val="22"/>
              </w:rPr>
              <w:t>- уметь сделать достаточно обоснованные выводы по излагаемому материалу.</w:t>
            </w:r>
          </w:p>
        </w:tc>
      </w:tr>
      <w:tr>
        <w:trPr/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Удовлетворительно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24-29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kern w:val="2"/>
                <w:lang w:eastAsia="ar-SA"/>
              </w:rPr>
            </w:pPr>
            <w:r>
              <w:rPr>
                <w:kern w:val="2"/>
                <w:sz w:val="22"/>
                <w:szCs w:val="22"/>
                <w:lang w:eastAsia="ar-SA"/>
              </w:rPr>
              <w:t>Студент должен:</w:t>
            </w:r>
          </w:p>
          <w:p>
            <w:pPr>
              <w:pStyle w:val="Normal"/>
              <w:rPr>
                <w:kern w:val="2"/>
                <w:lang w:eastAsia="ar-SA"/>
              </w:rPr>
            </w:pPr>
            <w:r>
              <w:rPr>
                <w:kern w:val="2"/>
                <w:sz w:val="22"/>
                <w:szCs w:val="22"/>
                <w:lang w:eastAsia="ar-SA"/>
              </w:rPr>
              <w:t>- продемонстрировать общее знание изучаемого материала;</w:t>
            </w:r>
          </w:p>
          <w:p>
            <w:pPr>
              <w:pStyle w:val="Normal"/>
              <w:rPr>
                <w:kern w:val="2"/>
                <w:lang w:eastAsia="ar-SA"/>
              </w:rPr>
            </w:pPr>
            <w:r>
              <w:rPr>
                <w:kern w:val="2"/>
                <w:sz w:val="22"/>
                <w:szCs w:val="22"/>
                <w:lang w:eastAsia="ar-SA"/>
              </w:rPr>
              <w:t>- показать общее владение понятийным аппаратом дисциплины;</w:t>
            </w:r>
          </w:p>
          <w:p>
            <w:pPr>
              <w:pStyle w:val="Normal"/>
              <w:rPr>
                <w:kern w:val="2"/>
                <w:lang w:eastAsia="ar-SA"/>
              </w:rPr>
            </w:pPr>
            <w:r>
              <w:rPr>
                <w:kern w:val="2"/>
                <w:sz w:val="22"/>
                <w:szCs w:val="22"/>
                <w:lang w:eastAsia="ar-SA"/>
              </w:rPr>
              <w:t>- уметь строить ответ в соответствии со структурой излагаемого вопроса;</w:t>
            </w:r>
          </w:p>
          <w:p>
            <w:pPr>
              <w:pStyle w:val="Normal"/>
              <w:rPr/>
            </w:pPr>
            <w:r>
              <w:rPr>
                <w:kern w:val="2"/>
                <w:sz w:val="22"/>
                <w:szCs w:val="22"/>
              </w:rPr>
              <w:t>- знать основную рекомендуемую программой учебную литературу.</w:t>
            </w:r>
          </w:p>
        </w:tc>
      </w:tr>
      <w:tr>
        <w:trPr/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Неудовлетворительно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23 и меньше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kern w:val="2"/>
                <w:lang w:eastAsia="ar-SA"/>
              </w:rPr>
            </w:pPr>
            <w:r>
              <w:rPr>
                <w:kern w:val="2"/>
                <w:sz w:val="22"/>
                <w:szCs w:val="22"/>
                <w:lang w:eastAsia="ar-SA"/>
              </w:rPr>
              <w:t>Студент демонстрирует:</w:t>
            </w:r>
          </w:p>
          <w:p>
            <w:pPr>
              <w:pStyle w:val="Normal"/>
              <w:rPr>
                <w:kern w:val="2"/>
                <w:lang w:eastAsia="ar-SA"/>
              </w:rPr>
            </w:pPr>
            <w:r>
              <w:rPr>
                <w:kern w:val="2"/>
                <w:sz w:val="22"/>
                <w:szCs w:val="22"/>
                <w:lang w:eastAsia="ar-SA"/>
              </w:rPr>
              <w:t>- незнание значительной части программного материала;</w:t>
            </w:r>
          </w:p>
          <w:p>
            <w:pPr>
              <w:pStyle w:val="Normal"/>
              <w:rPr>
                <w:kern w:val="2"/>
                <w:lang w:eastAsia="ar-SA"/>
              </w:rPr>
            </w:pPr>
            <w:r>
              <w:rPr>
                <w:kern w:val="2"/>
                <w:sz w:val="22"/>
                <w:szCs w:val="22"/>
                <w:lang w:eastAsia="ar-SA"/>
              </w:rPr>
              <w:t>- не владение понятийным аппаратом дисциплины;</w:t>
            </w:r>
          </w:p>
          <w:p>
            <w:pPr>
              <w:pStyle w:val="Normal"/>
              <w:rPr>
                <w:kern w:val="2"/>
                <w:lang w:eastAsia="ar-SA"/>
              </w:rPr>
            </w:pPr>
            <w:r>
              <w:rPr>
                <w:kern w:val="2"/>
                <w:sz w:val="22"/>
                <w:szCs w:val="22"/>
                <w:lang w:eastAsia="ar-SA"/>
              </w:rPr>
              <w:t>- существенные ошибки при изложении учебного материала;</w:t>
            </w:r>
          </w:p>
          <w:p>
            <w:pPr>
              <w:pStyle w:val="Normal"/>
              <w:rPr>
                <w:kern w:val="2"/>
                <w:lang w:eastAsia="ar-SA"/>
              </w:rPr>
            </w:pPr>
            <w:r>
              <w:rPr>
                <w:kern w:val="2"/>
                <w:sz w:val="22"/>
                <w:szCs w:val="22"/>
                <w:lang w:eastAsia="ar-SA"/>
              </w:rPr>
              <w:t>- неумение строить ответ в соответствии со структурой излагаемого вопроса;</w:t>
            </w:r>
          </w:p>
          <w:p>
            <w:pPr>
              <w:pStyle w:val="Normal"/>
              <w:rPr/>
            </w:pPr>
            <w:r>
              <w:rPr>
                <w:kern w:val="2"/>
                <w:sz w:val="22"/>
                <w:szCs w:val="22"/>
              </w:rPr>
              <w:t>- неумение делать выводы по излагаемому материалу.</w:t>
            </w:r>
          </w:p>
        </w:tc>
      </w:tr>
    </w:tbl>
    <w:p>
      <w:pPr>
        <w:pStyle w:val="Style23"/>
        <w:widowControl/>
        <w:rPr>
          <w:rStyle w:val="FontStyle134"/>
          <w:b w:val="false"/>
          <w:bCs w:val="false"/>
        </w:rPr>
      </w:pPr>
      <w:r>
        <w:rPr>
          <w:b w:val="false"/>
          <w:bCs w:val="false"/>
        </w:rPr>
      </w:r>
      <w:bookmarkStart w:id="7" w:name="bookmark9_Копия_1"/>
      <w:bookmarkStart w:id="8" w:name="bookmark9_Копия_1"/>
      <w:bookmarkEnd w:id="8"/>
    </w:p>
    <w:p>
      <w:pPr>
        <w:pStyle w:val="Style23"/>
        <w:widowControl/>
        <w:spacing w:before="120" w:after="120"/>
        <w:rPr>
          <w:rStyle w:val="FontStyle138"/>
          <w:sz w:val="24"/>
          <w:szCs w:val="24"/>
        </w:rPr>
      </w:pPr>
      <w:r>
        <w:rPr>
          <w:rStyle w:val="FontStyle134"/>
          <w:sz w:val="24"/>
          <w:szCs w:val="24"/>
        </w:rPr>
        <w:t>6.2.2Письменная контрольная работа</w:t>
      </w:r>
    </w:p>
    <w:p>
      <w:pPr>
        <w:pStyle w:val="Style71"/>
        <w:widowControl/>
        <w:tabs>
          <w:tab w:val="clear" w:pos="720"/>
          <w:tab w:val="left" w:pos="350" w:leader="none"/>
        </w:tabs>
        <w:ind w:left="350"/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t>а)</w:t>
        <w:tab/>
        <w:t>типовые задания (вопросы) - образец:</w:t>
      </w:r>
    </w:p>
    <w:p>
      <w:pPr>
        <w:pStyle w:val="2"/>
        <w:tabs>
          <w:tab w:val="clear" w:pos="720"/>
          <w:tab w:val="left" w:pos="500" w:leader="none"/>
        </w:tabs>
        <w:ind w:hanging="0" w:right="-30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</w:t>
      </w:r>
    </w:p>
    <w:p>
      <w:pPr>
        <w:pStyle w:val="Normal"/>
        <w:ind w:firstLine="708"/>
        <w:jc w:val="both"/>
        <w:rPr/>
      </w:pPr>
      <w:r>
        <w:rPr/>
        <w:t>Задание №1. Подготовьте ответы на следующие вопросы</w:t>
      </w:r>
    </w:p>
    <w:p>
      <w:pPr>
        <w:pStyle w:val="Title"/>
        <w:numPr>
          <w:ilvl w:val="0"/>
          <w:numId w:val="2"/>
        </w:numPr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В каких аспектах можно рассмотреть понятие «право»? </w:t>
      </w:r>
    </w:p>
    <w:p>
      <w:pPr>
        <w:pStyle w:val="Normal"/>
        <w:widowControl/>
        <w:numPr>
          <w:ilvl w:val="0"/>
          <w:numId w:val="2"/>
        </w:numPr>
        <w:jc w:val="both"/>
        <w:rPr/>
      </w:pPr>
      <w:r>
        <w:rPr/>
        <w:t xml:space="preserve">Дайте характеристику Российской правовой системе. </w:t>
      </w:r>
    </w:p>
    <w:p>
      <w:pPr>
        <w:pStyle w:val="Title"/>
        <w:numPr>
          <w:ilvl w:val="0"/>
          <w:numId w:val="2"/>
        </w:numPr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Является ли Россия правовым государством? Почему? </w:t>
      </w:r>
    </w:p>
    <w:p>
      <w:pPr>
        <w:pStyle w:val="Normal"/>
        <w:widowControl/>
        <w:numPr>
          <w:ilvl w:val="0"/>
          <w:numId w:val="2"/>
        </w:numPr>
        <w:jc w:val="both"/>
        <w:rPr/>
      </w:pPr>
      <w:r>
        <w:rPr/>
        <w:t>Охарактеризуйте теорию происхождения государства и права, которой, Вы, придерживаетесь.</w:t>
      </w:r>
    </w:p>
    <w:p>
      <w:pPr>
        <w:pStyle w:val="ListParagraph"/>
        <w:widowControl/>
        <w:numPr>
          <w:ilvl w:val="0"/>
          <w:numId w:val="2"/>
        </w:numPr>
        <w:jc w:val="both"/>
        <w:rPr/>
      </w:pPr>
      <w:r>
        <w:rPr/>
        <w:t>Стадии законотворческого процесса в РФ.</w:t>
      </w:r>
    </w:p>
    <w:p>
      <w:pPr>
        <w:pStyle w:val="ListParagraph"/>
        <w:widowControl/>
        <w:numPr>
          <w:ilvl w:val="0"/>
          <w:numId w:val="2"/>
        </w:numPr>
        <w:jc w:val="both"/>
        <w:rPr/>
      </w:pPr>
      <w:r>
        <w:rPr/>
        <w:t>Реализация права: понятие, формы.</w:t>
      </w:r>
    </w:p>
    <w:p>
      <w:pPr>
        <w:pStyle w:val="ListParagraph"/>
        <w:widowControl/>
        <w:numPr>
          <w:ilvl w:val="0"/>
          <w:numId w:val="2"/>
        </w:numPr>
        <w:jc w:val="both"/>
        <w:rPr/>
      </w:pPr>
      <w:r>
        <w:rPr/>
        <w:t>Толкование норм права.</w:t>
      </w:r>
    </w:p>
    <w:p>
      <w:pPr>
        <w:pStyle w:val="Normal"/>
        <w:widowControl/>
        <w:numPr>
          <w:ilvl w:val="0"/>
          <w:numId w:val="2"/>
        </w:numPr>
        <w:jc w:val="both"/>
        <w:rPr/>
      </w:pPr>
      <w:r>
        <w:rPr/>
        <w:t xml:space="preserve">Рассмотрите иерархию источников российского права. </w:t>
      </w:r>
    </w:p>
    <w:p>
      <w:pPr>
        <w:pStyle w:val="Normal"/>
        <w:widowControl/>
        <w:numPr>
          <w:ilvl w:val="0"/>
          <w:numId w:val="2"/>
        </w:numPr>
        <w:jc w:val="both"/>
        <w:rPr/>
      </w:pPr>
      <w:r>
        <w:rPr/>
        <w:t xml:space="preserve">Рассмотрите иерархию нормативных правовых актов в РФ. </w:t>
      </w:r>
    </w:p>
    <w:p>
      <w:pPr>
        <w:pStyle w:val="ListParagraph"/>
        <w:widowControl/>
        <w:numPr>
          <w:ilvl w:val="0"/>
          <w:numId w:val="2"/>
        </w:numPr>
        <w:jc w:val="both"/>
        <w:rPr/>
      </w:pPr>
      <w:r>
        <w:rPr/>
        <w:t xml:space="preserve"> </w:t>
      </w:r>
      <w:r>
        <w:rPr/>
        <w:t>Рассмотрите на примере структуру нормы права. Охарактеризуйте эту норму.</w:t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ind w:firstLine="708"/>
        <w:jc w:val="both"/>
        <w:rPr/>
      </w:pPr>
      <w:r>
        <w:rPr/>
        <w:t>Задание №2. Составьте проекты следующих документов</w:t>
      </w:r>
    </w:p>
    <w:p>
      <w:pPr>
        <w:pStyle w:val="Normal"/>
        <w:jc w:val="both"/>
        <w:rPr/>
      </w:pPr>
      <w:r>
        <w:rPr/>
        <w:t>1. доверенность;</w:t>
      </w:r>
    </w:p>
    <w:p>
      <w:pPr>
        <w:pStyle w:val="Normal"/>
        <w:jc w:val="both"/>
        <w:rPr/>
      </w:pPr>
      <w:r>
        <w:rPr/>
        <w:t>2. завещания;</w:t>
      </w:r>
    </w:p>
    <w:p>
      <w:pPr>
        <w:pStyle w:val="Normal"/>
        <w:jc w:val="both"/>
        <w:rPr/>
      </w:pPr>
      <w:r>
        <w:rPr/>
        <w:t>3. брачного договора;</w:t>
      </w:r>
    </w:p>
    <w:p>
      <w:pPr>
        <w:pStyle w:val="Normal"/>
        <w:jc w:val="both"/>
        <w:rPr/>
      </w:pPr>
      <w:r>
        <w:rPr/>
        <w:t>4. трудового договора;</w:t>
      </w:r>
    </w:p>
    <w:p>
      <w:pPr>
        <w:pStyle w:val="Normal"/>
        <w:jc w:val="both"/>
        <w:rPr/>
      </w:pPr>
      <w:r>
        <w:rPr/>
        <w:t>5. договор об оказании услуг.</w:t>
      </w:r>
    </w:p>
    <w:p>
      <w:pPr>
        <w:pStyle w:val="Style71"/>
        <w:widowControl/>
        <w:tabs>
          <w:tab w:val="clear" w:pos="720"/>
          <w:tab w:val="left" w:pos="0" w:leader="none"/>
        </w:tabs>
        <w:rPr>
          <w:rStyle w:val="FontStyle137"/>
          <w:sz w:val="24"/>
          <w:szCs w:val="24"/>
        </w:rPr>
      </w:pPr>
      <w:r>
        <w:rPr>
          <w:sz w:val="24"/>
          <w:szCs w:val="24"/>
        </w:rPr>
      </w:r>
    </w:p>
    <w:p>
      <w:pPr>
        <w:pStyle w:val="Style71"/>
        <w:widowControl/>
        <w:tabs>
          <w:tab w:val="clear" w:pos="720"/>
          <w:tab w:val="left" w:pos="350" w:leader="none"/>
        </w:tabs>
        <w:ind w:left="350"/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t>б)</w:t>
        <w:tab/>
        <w:t>критерии оценивания компетенций (результатов):</w:t>
      </w:r>
    </w:p>
    <w:p>
      <w:pPr>
        <w:pStyle w:val="Normal"/>
        <w:jc w:val="both"/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t>Количество правильных ответов</w:t>
      </w:r>
    </w:p>
    <w:p>
      <w:pPr>
        <w:pStyle w:val="Style71"/>
        <w:widowControl/>
        <w:tabs>
          <w:tab w:val="clear" w:pos="720"/>
          <w:tab w:val="left" w:pos="350" w:leader="none"/>
        </w:tabs>
        <w:ind w:left="350"/>
        <w:rPr>
          <w:rStyle w:val="FontStyle137"/>
          <w:sz w:val="24"/>
          <w:szCs w:val="24"/>
        </w:rPr>
      </w:pPr>
      <w:r>
        <w:rPr>
          <w:sz w:val="24"/>
          <w:szCs w:val="24"/>
        </w:rPr>
      </w:r>
    </w:p>
    <w:p>
      <w:pPr>
        <w:pStyle w:val="Style71"/>
        <w:widowControl/>
        <w:tabs>
          <w:tab w:val="clear" w:pos="720"/>
          <w:tab w:val="left" w:pos="350" w:leader="none"/>
        </w:tabs>
        <w:ind w:left="350"/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t>в)</w:t>
        <w:tab/>
        <w:t>описание шкалы оценивания:</w:t>
      </w:r>
    </w:p>
    <w:p>
      <w:pPr>
        <w:pStyle w:val="Style71"/>
        <w:widowControl/>
        <w:tabs>
          <w:tab w:val="clear" w:pos="720"/>
          <w:tab w:val="left" w:pos="350" w:leader="none"/>
        </w:tabs>
        <w:ind w:left="350"/>
        <w:rPr>
          <w:rStyle w:val="FontStyle137"/>
          <w:sz w:val="24"/>
          <w:szCs w:val="24"/>
        </w:rPr>
      </w:pPr>
      <w:r>
        <w:rPr>
          <w:sz w:val="24"/>
          <w:szCs w:val="24"/>
        </w:rPr>
      </w:r>
    </w:p>
    <w:p>
      <w:pPr>
        <w:pStyle w:val="Style71"/>
        <w:widowControl/>
        <w:tabs>
          <w:tab w:val="clear" w:pos="720"/>
          <w:tab w:val="left" w:pos="350" w:leader="none"/>
        </w:tabs>
        <w:ind w:left="350"/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t>по первой работе</w:t>
      </w:r>
    </w:p>
    <w:tbl>
      <w:tblPr>
        <w:tblW w:w="9852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848"/>
        <w:gridCol w:w="7003"/>
      </w:tblGrid>
      <w:tr>
        <w:trPr/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Оценка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Шкала</w:t>
            </w:r>
          </w:p>
        </w:tc>
      </w:tr>
      <w:tr>
        <w:trPr/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/>
              <w:t>Отлично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/>
              <w:t>Количество набранных баллов: 20-17</w:t>
            </w:r>
          </w:p>
        </w:tc>
      </w:tr>
      <w:tr>
        <w:trPr/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/>
              <w:t>Хорошо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/>
              <w:t>Количество набранных баллов: 16-13</w:t>
            </w:r>
          </w:p>
        </w:tc>
      </w:tr>
      <w:tr>
        <w:trPr/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/>
              <w:t>Удовлетворительно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/>
              <w:t>Количество набранных баллов: 12-10</w:t>
            </w:r>
          </w:p>
        </w:tc>
      </w:tr>
      <w:tr>
        <w:trPr/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/>
              <w:t>Неудовлетворительно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/>
              <w:t>Количество набранных баллов: &lt;10</w:t>
            </w:r>
          </w:p>
        </w:tc>
      </w:tr>
    </w:tbl>
    <w:p>
      <w:pPr>
        <w:pStyle w:val="Style23"/>
        <w:widowControl/>
        <w:rPr>
          <w:rStyle w:val="FontStyle134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Style71"/>
        <w:widowControl/>
        <w:tabs>
          <w:tab w:val="clear" w:pos="720"/>
          <w:tab w:val="left" w:pos="350" w:leader="none"/>
        </w:tabs>
        <w:ind w:left="350"/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t>по второй работе</w:t>
      </w:r>
    </w:p>
    <w:tbl>
      <w:tblPr>
        <w:tblW w:w="9852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848"/>
        <w:gridCol w:w="7003"/>
      </w:tblGrid>
      <w:tr>
        <w:trPr/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Оценка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Шкала</w:t>
            </w:r>
          </w:p>
        </w:tc>
      </w:tr>
      <w:tr>
        <w:trPr/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/>
              <w:t>Отлично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/>
              <w:t>Количество набранных баллов: 25-20</w:t>
            </w:r>
          </w:p>
        </w:tc>
      </w:tr>
      <w:tr>
        <w:trPr/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/>
              <w:t>Хорошо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/>
              <w:t>Количество набранных баллов: 19-16</w:t>
            </w:r>
          </w:p>
        </w:tc>
      </w:tr>
      <w:tr>
        <w:trPr/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/>
              <w:t>Удовлетворительно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/>
              <w:t>Количество набранных баллов: 15-12</w:t>
            </w:r>
          </w:p>
        </w:tc>
      </w:tr>
      <w:tr>
        <w:trPr/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/>
              <w:t>Неудовлетворительно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/>
              <w:t>Количество набранных баллов: &lt;12</w:t>
            </w:r>
          </w:p>
        </w:tc>
      </w:tr>
    </w:tbl>
    <w:p>
      <w:pPr>
        <w:pStyle w:val="Style23"/>
        <w:widowControl/>
        <w:rPr>
          <w:rStyle w:val="FontStyle134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Style23"/>
        <w:widowControl/>
        <w:spacing w:before="120" w:after="120"/>
        <w:rPr>
          <w:rStyle w:val="FontStyle138"/>
          <w:sz w:val="24"/>
          <w:szCs w:val="24"/>
        </w:rPr>
      </w:pPr>
      <w:r>
        <w:rPr>
          <w:rStyle w:val="FontStyle134"/>
          <w:sz w:val="24"/>
          <w:szCs w:val="24"/>
        </w:rPr>
        <w:t xml:space="preserve">6.2.3. </w:t>
      </w:r>
      <w:r>
        <w:rPr>
          <w:rStyle w:val="FontStyle134"/>
        </w:rPr>
        <w:t>Доклад</w:t>
      </w:r>
    </w:p>
    <w:p>
      <w:pPr>
        <w:pStyle w:val="Style71"/>
        <w:widowControl/>
        <w:tabs>
          <w:tab w:val="clear" w:pos="720"/>
          <w:tab w:val="left" w:pos="350" w:leader="none"/>
        </w:tabs>
        <w:ind w:left="350"/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t>а)</w:t>
        <w:tab/>
        <w:t>типовые задания (вопросы) - образец:</w:t>
      </w:r>
    </w:p>
    <w:p>
      <w:pPr>
        <w:pStyle w:val="1"/>
        <w:tabs>
          <w:tab w:val="clear" w:pos="720"/>
          <w:tab w:val="left" w:pos="500" w:leader="none"/>
        </w:tabs>
        <w:ind w:hanging="0" w:right="-30"/>
        <w:rPr>
          <w:vertAlign w:val="superscript"/>
        </w:rPr>
      </w:pPr>
      <w:r>
        <w:rPr>
          <w:vertAlign w:val="superscript"/>
        </w:rPr>
      </w:r>
    </w:p>
    <w:p>
      <w:pPr>
        <w:pStyle w:val="Normal"/>
        <w:rPr/>
      </w:pPr>
      <w:r>
        <w:rPr/>
        <w:t>1. Основные причины и закономерности возникновения права.</w:t>
      </w:r>
    </w:p>
    <w:p>
      <w:pPr>
        <w:pStyle w:val="Normal"/>
        <w:rPr/>
      </w:pPr>
      <w:r>
        <w:rPr/>
        <w:t>2. Правовое культура и правовое воспитание.</w:t>
      </w:r>
    </w:p>
    <w:p>
      <w:pPr>
        <w:pStyle w:val="Normal"/>
        <w:rPr/>
      </w:pPr>
      <w:r>
        <w:rPr/>
        <w:t>3. Типологии государств.</w:t>
      </w:r>
    </w:p>
    <w:p>
      <w:pPr>
        <w:pStyle w:val="Normal"/>
        <w:rPr/>
      </w:pPr>
      <w:r>
        <w:rPr/>
        <w:t>4. Реализация права.</w:t>
      </w:r>
    </w:p>
    <w:p>
      <w:pPr>
        <w:pStyle w:val="Normal"/>
        <w:rPr/>
      </w:pPr>
      <w:r>
        <w:rPr/>
        <w:t>5. Толкование норм права.</w:t>
      </w:r>
    </w:p>
    <w:p>
      <w:pPr>
        <w:pStyle w:val="Normal"/>
        <w:rPr/>
      </w:pPr>
      <w:r>
        <w:rPr/>
        <w:t>6. Правотворчество и законотворчество. Стадии законотворческого процесса в РФ</w:t>
      </w:r>
    </w:p>
    <w:p>
      <w:pPr>
        <w:pStyle w:val="Normal"/>
        <w:rPr/>
      </w:pPr>
      <w:r>
        <w:rPr/>
        <w:t>7. Правовой статус иностранных граждан и лиц без гражданства. Статус беженцев и вынужденных переселенцев</w:t>
      </w:r>
    </w:p>
    <w:p>
      <w:pPr>
        <w:pStyle w:val="Normal"/>
        <w:rPr/>
      </w:pPr>
      <w:r>
        <w:rPr/>
        <w:t>8. Наследование отдельных видов имущества.</w:t>
      </w:r>
    </w:p>
    <w:p>
      <w:pPr>
        <w:pStyle w:val="Normal"/>
        <w:rPr/>
      </w:pPr>
      <w:r>
        <w:rPr/>
        <w:t>9. Применение семейного законодательства к семейным отношениям с участием иностранных граждан и лиц без гражданства</w:t>
      </w:r>
    </w:p>
    <w:p>
      <w:pPr>
        <w:pStyle w:val="Normal"/>
        <w:rPr/>
      </w:pPr>
      <w:r>
        <w:rPr/>
        <w:t>10. Процедура усыновления (удочерения)</w:t>
      </w:r>
    </w:p>
    <w:p>
      <w:pPr>
        <w:pStyle w:val="Normal"/>
        <w:rPr/>
      </w:pPr>
      <w:r>
        <w:rPr/>
        <w:t>11. Правила внутреннего трудового распорядка: содержание и значение</w:t>
      </w:r>
    </w:p>
    <w:p>
      <w:pPr>
        <w:pStyle w:val="Normal"/>
        <w:rPr/>
      </w:pPr>
      <w:r>
        <w:rPr/>
        <w:t>12. Социальное партнерство в сфере труда</w:t>
      </w:r>
    </w:p>
    <w:p>
      <w:pPr>
        <w:pStyle w:val="Normal"/>
        <w:rPr/>
      </w:pPr>
      <w:r>
        <w:rPr/>
        <w:t>13. Стадии преступления</w:t>
      </w:r>
    </w:p>
    <w:p>
      <w:pPr>
        <w:pStyle w:val="Normal"/>
        <w:rPr/>
      </w:pPr>
      <w:r>
        <w:rPr/>
        <w:t>14. Соучастие в преступлении</w:t>
      </w:r>
    </w:p>
    <w:p>
      <w:pPr>
        <w:pStyle w:val="1"/>
        <w:tabs>
          <w:tab w:val="clear" w:pos="720"/>
          <w:tab w:val="left" w:pos="500" w:leader="none"/>
        </w:tabs>
        <w:ind w:hanging="0" w:right="-30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</w:t>
      </w:r>
    </w:p>
    <w:p>
      <w:pPr>
        <w:pStyle w:val="Style71"/>
        <w:widowControl/>
        <w:tabs>
          <w:tab w:val="clear" w:pos="720"/>
          <w:tab w:val="left" w:pos="350" w:leader="none"/>
        </w:tabs>
        <w:ind w:left="350"/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t>б) критерии оценивания компетенций (результатов):</w:t>
      </w:r>
    </w:p>
    <w:p>
      <w:pPr>
        <w:pStyle w:val="Style71"/>
        <w:widowControl/>
        <w:tabs>
          <w:tab w:val="clear" w:pos="720"/>
          <w:tab w:val="left" w:pos="350" w:leader="none"/>
        </w:tabs>
        <w:ind w:left="350"/>
        <w:rPr>
          <w:rStyle w:val="FontStyle137"/>
          <w:sz w:val="24"/>
          <w:szCs w:val="24"/>
        </w:rPr>
      </w:pPr>
      <w:r>
        <w:rPr>
          <w:sz w:val="24"/>
          <w:szCs w:val="24"/>
        </w:rPr>
      </w:r>
    </w:p>
    <w:tbl>
      <w:tblPr>
        <w:tblW w:w="9852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514"/>
        <w:gridCol w:w="5925"/>
        <w:gridCol w:w="1413"/>
      </w:tblGrid>
      <w:tr>
        <w:trPr/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left" w:pos="720" w:leader="none"/>
              </w:tabs>
              <w:overflowPunct w:val="false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Показатели оценки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left" w:pos="720" w:leader="none"/>
              </w:tabs>
              <w:overflowPunct w:val="false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Критерии оценки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Баллы (</w:t>
            </w:r>
            <w:r>
              <w:rPr>
                <w:b/>
                <w:bCs/>
                <w:lang w:val="en-US"/>
              </w:rPr>
              <w:t>max)</w:t>
            </w:r>
          </w:p>
        </w:tc>
      </w:tr>
      <w:tr>
        <w:trPr/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left" w:pos="720" w:leader="none"/>
              </w:tabs>
              <w:overflowPunct w:val="false"/>
              <w:textAlignment w:val="baseline"/>
              <w:rPr>
                <w:b/>
                <w:bCs/>
              </w:rPr>
            </w:pPr>
            <w:r>
              <w:rPr/>
              <w:t>1. Степень раскрытия</w:t>
              <w:br/>
              <w:t>сущности проблемы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left" w:pos="720" w:leader="none"/>
              </w:tabs>
              <w:overflowPunct w:val="false"/>
              <w:textAlignment w:val="baseline"/>
              <w:rPr>
                <w:b/>
                <w:bCs/>
              </w:rPr>
            </w:pPr>
            <w:r>
              <w:rPr/>
              <w:t>- соответствие содержания теме и плану выступления;</w:t>
              <w:br/>
              <w:t>- полнота и глубина раскрытия основных понятий проблемы;</w:t>
              <w:br/>
              <w:t>- обоснованность способов и методов работы с материалом;</w:t>
              <w:br/>
              <w:t>- умение работать с литературой;</w:t>
              <w:br/>
              <w:t>- умение аргументировать основные положения и выводы.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</w:tr>
      <w:tr>
        <w:trPr/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left" w:pos="720" w:leader="none"/>
              </w:tabs>
              <w:overflowPunct w:val="false"/>
              <w:textAlignment w:val="baseline"/>
              <w:rPr>
                <w:b/>
                <w:bCs/>
              </w:rPr>
            </w:pPr>
            <w:r>
              <w:rPr/>
              <w:t>2. Обоснованность выбора источников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left" w:pos="720" w:leader="none"/>
              </w:tabs>
              <w:overflowPunct w:val="false"/>
              <w:textAlignment w:val="baseline"/>
              <w:rPr>
                <w:b/>
                <w:bCs/>
              </w:rPr>
            </w:pPr>
            <w:r>
              <w:rPr/>
              <w:t>- круг, полнота использования литературных и иных источников по рассматриваемой проблеме;</w:t>
              <w:br/>
              <w:t>- привлечение новейших работ по проблеме (журнальные публикации, материалы сборников научных трудов и т.д.).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left" w:pos="720" w:leader="none"/>
              </w:tabs>
              <w:overflowPunct w:val="false"/>
              <w:textAlignment w:val="baseline"/>
              <w:rPr>
                <w:b/>
                <w:bCs/>
              </w:rPr>
            </w:pPr>
            <w:r>
              <w:rPr/>
              <w:t>3. Соблюдение требований к оформлению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left" w:pos="720" w:leader="none"/>
              </w:tabs>
              <w:overflowPunct w:val="false"/>
              <w:textAlignment w:val="baseline"/>
              <w:rPr/>
            </w:pPr>
            <w:r>
              <w:rPr/>
              <w:t>- грамотность и культура изложения;</w:t>
              <w:br/>
              <w:t>- владение терминологией и понятийным аппаратом проблемы;</w:t>
              <w:br/>
              <w:t>- соблюдение требований к объему выступления.</w:t>
            </w:r>
          </w:p>
          <w:p>
            <w:pPr>
              <w:pStyle w:val="Normal"/>
              <w:tabs>
                <w:tab w:val="left" w:pos="720" w:leader="none"/>
              </w:tabs>
              <w:overflowPunct w:val="false"/>
              <w:textAlignment w:val="baseline"/>
              <w:rPr>
                <w:b/>
                <w:bCs/>
              </w:rPr>
            </w:pPr>
            <w:r>
              <w:rPr/>
              <w:t>- оформление презентации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</w:tr>
    </w:tbl>
    <w:p>
      <w:pPr>
        <w:pStyle w:val="Style71"/>
        <w:widowControl/>
        <w:tabs>
          <w:tab w:val="clear" w:pos="720"/>
          <w:tab w:val="left" w:pos="350" w:leader="none"/>
        </w:tabs>
        <w:ind w:left="350"/>
        <w:rPr>
          <w:rStyle w:val="FontStyle137"/>
          <w:sz w:val="24"/>
          <w:szCs w:val="24"/>
        </w:rPr>
      </w:pPr>
      <w:r>
        <w:rPr>
          <w:sz w:val="24"/>
          <w:szCs w:val="24"/>
        </w:rPr>
      </w:r>
    </w:p>
    <w:p>
      <w:pPr>
        <w:pStyle w:val="Style71"/>
        <w:widowControl/>
        <w:tabs>
          <w:tab w:val="clear" w:pos="720"/>
          <w:tab w:val="left" w:pos="350" w:leader="none"/>
        </w:tabs>
        <w:ind w:left="350"/>
        <w:jc w:val="both"/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t>в)</w:t>
        <w:tab/>
        <w:t>описание шкалы оценивания:</w:t>
      </w:r>
    </w:p>
    <w:p>
      <w:pPr>
        <w:pStyle w:val="Style71"/>
        <w:widowControl/>
        <w:tabs>
          <w:tab w:val="clear" w:pos="720"/>
          <w:tab w:val="left" w:pos="350" w:leader="none"/>
        </w:tabs>
        <w:jc w:val="both"/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t>5 баллов – оценка «отлично»;</w:t>
      </w:r>
    </w:p>
    <w:p>
      <w:pPr>
        <w:pStyle w:val="Style71"/>
        <w:widowControl/>
        <w:tabs>
          <w:tab w:val="clear" w:pos="720"/>
          <w:tab w:val="left" w:pos="350" w:leader="none"/>
        </w:tabs>
        <w:jc w:val="both"/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t>4 балла – оценка «хорошо»;</w:t>
      </w:r>
    </w:p>
    <w:p>
      <w:pPr>
        <w:pStyle w:val="Style71"/>
        <w:widowControl/>
        <w:tabs>
          <w:tab w:val="clear" w:pos="720"/>
          <w:tab w:val="left" w:pos="350" w:leader="none"/>
        </w:tabs>
        <w:jc w:val="both"/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t>3 балла – оценка «удовлетворительно»;</w:t>
      </w:r>
    </w:p>
    <w:p>
      <w:pPr>
        <w:pStyle w:val="Style71"/>
        <w:widowControl/>
        <w:tabs>
          <w:tab w:val="clear" w:pos="720"/>
          <w:tab w:val="left" w:pos="350" w:leader="none"/>
        </w:tabs>
        <w:jc w:val="both"/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t>0 – 2 балла – оценка «неудовлетворительно».</w:t>
      </w:r>
    </w:p>
    <w:p>
      <w:pPr>
        <w:pStyle w:val="Style71"/>
        <w:widowControl/>
        <w:tabs>
          <w:tab w:val="clear" w:pos="720"/>
          <w:tab w:val="left" w:pos="350" w:leader="none"/>
        </w:tabs>
        <w:jc w:val="both"/>
        <w:rPr>
          <w:rStyle w:val="FontStyle137"/>
          <w:sz w:val="24"/>
          <w:szCs w:val="24"/>
        </w:rPr>
      </w:pPr>
      <w:r>
        <w:rPr>
          <w:sz w:val="24"/>
          <w:szCs w:val="24"/>
        </w:rPr>
      </w:r>
    </w:p>
    <w:p>
      <w:pPr>
        <w:pStyle w:val="Style23"/>
        <w:widowControl/>
        <w:jc w:val="both"/>
        <w:rPr>
          <w:rStyle w:val="FontStyle138"/>
          <w:sz w:val="24"/>
          <w:szCs w:val="24"/>
        </w:rPr>
      </w:pPr>
      <w:r>
        <w:rPr>
          <w:rStyle w:val="FontStyle134"/>
          <w:sz w:val="24"/>
          <w:szCs w:val="24"/>
        </w:rPr>
        <w:t xml:space="preserve">6.2.4. Устный опрос </w:t>
      </w:r>
    </w:p>
    <w:p>
      <w:pPr>
        <w:pStyle w:val="Style71"/>
        <w:ind w:firstLine="350"/>
        <w:jc w:val="both"/>
        <w:rPr/>
      </w:pPr>
      <w:r>
        <w:rPr/>
        <w:t>а)</w:t>
        <w:tab/>
        <w:t>типовые задания (вопросы) - образец:</w:t>
      </w:r>
    </w:p>
    <w:p>
      <w:pPr>
        <w:pStyle w:val="Style71"/>
        <w:tabs>
          <w:tab w:val="clear" w:pos="720"/>
          <w:tab w:val="left" w:pos="350" w:leader="none"/>
        </w:tabs>
        <w:jc w:val="both"/>
        <w:rPr/>
      </w:pPr>
      <w:r>
        <w:rPr/>
        <w:t xml:space="preserve">Оценочные средства представлены тематикой и вопросами, разработанными для обсуждения на семинарских занятиях. </w:t>
      </w:r>
    </w:p>
    <w:p>
      <w:pPr>
        <w:pStyle w:val="Style71"/>
        <w:tabs>
          <w:tab w:val="clear" w:pos="720"/>
          <w:tab w:val="left" w:pos="350" w:leader="none"/>
        </w:tabs>
        <w:ind w:left="350"/>
        <w:jc w:val="both"/>
        <w:rPr/>
      </w:pPr>
      <w:r>
        <w:rPr/>
      </w:r>
    </w:p>
    <w:p>
      <w:pPr>
        <w:pStyle w:val="Style71"/>
        <w:tabs>
          <w:tab w:val="clear" w:pos="720"/>
          <w:tab w:val="left" w:pos="350" w:leader="none"/>
        </w:tabs>
        <w:ind w:left="350"/>
        <w:jc w:val="both"/>
        <w:rPr>
          <w:b/>
          <w:bCs/>
        </w:rPr>
      </w:pPr>
      <w:r>
        <w:rPr>
          <w:b/>
          <w:bCs/>
        </w:rPr>
        <w:t>Тема 1.</w:t>
      </w:r>
    </w:p>
    <w:p>
      <w:pPr>
        <w:pStyle w:val="Style71"/>
        <w:tabs>
          <w:tab w:val="clear" w:pos="720"/>
          <w:tab w:val="left" w:pos="350" w:leader="none"/>
        </w:tabs>
        <w:ind w:left="350"/>
        <w:jc w:val="both"/>
        <w:rPr>
          <w:b/>
          <w:bCs/>
        </w:rPr>
      </w:pPr>
      <w:r>
        <w:rPr>
          <w:b/>
          <w:bCs/>
        </w:rPr>
        <w:t>Вопросы:</w:t>
      </w:r>
    </w:p>
    <w:p>
      <w:pPr>
        <w:pStyle w:val="Title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1. Определение государства. Основные признаки государства.</w:t>
      </w:r>
    </w:p>
    <w:p>
      <w:pPr>
        <w:pStyle w:val="Title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2. Функции, механизм, формы государства. </w:t>
      </w:r>
    </w:p>
    <w:p>
      <w:pPr>
        <w:pStyle w:val="Title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3. Какой из теорий происхождения государства и права, Вы, придерживаетесь?</w:t>
      </w:r>
    </w:p>
    <w:p>
      <w:pPr>
        <w:pStyle w:val="Normal"/>
        <w:jc w:val="both"/>
        <w:rPr/>
      </w:pPr>
      <w:r>
        <w:rPr/>
        <w:t>4. В каких аспектах рассматривается термин «право»?</w:t>
      </w:r>
    </w:p>
    <w:p>
      <w:pPr>
        <w:pStyle w:val="Title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5. Рассмотрите соотношение права с государством и с обществом.</w:t>
      </w:r>
    </w:p>
    <w:p>
      <w:pPr>
        <w:pStyle w:val="Normal"/>
        <w:jc w:val="both"/>
        <w:rPr/>
      </w:pPr>
      <w:r>
        <w:rPr/>
        <w:t>6. На примере рассмотрите структуру нормы права.</w:t>
      </w:r>
    </w:p>
    <w:p>
      <w:pPr>
        <w:pStyle w:val="Normal"/>
        <w:jc w:val="both"/>
        <w:rPr/>
      </w:pPr>
      <w:r>
        <w:rPr/>
        <w:t>7. Приведите примеры для классификации норм права.</w:t>
      </w:r>
    </w:p>
    <w:p>
      <w:pPr>
        <w:pStyle w:val="Normal"/>
        <w:jc w:val="both"/>
        <w:rPr/>
      </w:pPr>
      <w:r>
        <w:rPr/>
        <w:t>8. На примере рассмотрите действие акта во времени, в пространстве, по кругу лиц и по предмету.</w:t>
      </w:r>
    </w:p>
    <w:p>
      <w:pPr>
        <w:pStyle w:val="Style71"/>
        <w:tabs>
          <w:tab w:val="clear" w:pos="720"/>
          <w:tab w:val="left" w:pos="350" w:leader="none"/>
        </w:tabs>
        <w:ind w:left="350"/>
        <w:jc w:val="both"/>
        <w:rPr/>
      </w:pPr>
      <w:r>
        <w:rPr/>
      </w:r>
    </w:p>
    <w:p>
      <w:pPr>
        <w:pStyle w:val="Style71"/>
        <w:widowControl/>
        <w:tabs>
          <w:tab w:val="clear" w:pos="720"/>
          <w:tab w:val="left" w:pos="350" w:leader="none"/>
        </w:tabs>
        <w:ind w:left="350"/>
        <w:jc w:val="both"/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t>б)</w:t>
        <w:tab/>
        <w:t>критерии оценивания компетенций (результатов):</w:t>
      </w:r>
    </w:p>
    <w:p>
      <w:pPr>
        <w:pStyle w:val="Style71"/>
        <w:widowControl/>
        <w:tabs>
          <w:tab w:val="clear" w:pos="720"/>
          <w:tab w:val="left" w:pos="350" w:leader="none"/>
        </w:tabs>
        <w:jc w:val="both"/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t>Устный опрос проходит в форме развернутой беседы – творческой дискуссии, основанной на подготовке всей группы по объявленной заранее теме при максимальном участии в обсуждении студентов группы. Как правило, один студент раскрывает один вопрос темы, давая наиболее полный ответ. Остальные делают дополнения, высказывают различные суждения и аргументацию, могут задавать вопросы друг другу и преподавателю. Преподаватель направляет ход дискуссии, обращая внимание на существующие научные  и практические проблемы обсуждаемой темы, предлагая студентам найти собственное их решение.</w:t>
      </w:r>
    </w:p>
    <w:p>
      <w:pPr>
        <w:pStyle w:val="Style71"/>
        <w:widowControl/>
        <w:tabs>
          <w:tab w:val="clear" w:pos="720"/>
          <w:tab w:val="left" w:pos="350" w:leader="none"/>
        </w:tabs>
        <w:ind w:firstLine="709"/>
        <w:jc w:val="both"/>
        <w:rPr>
          <w:rStyle w:val="FontStyle137"/>
          <w:sz w:val="24"/>
          <w:szCs w:val="24"/>
        </w:rPr>
      </w:pPr>
      <w:r>
        <w:rPr>
          <w:sz w:val="24"/>
          <w:szCs w:val="24"/>
        </w:rPr>
      </w:r>
    </w:p>
    <w:p>
      <w:pPr>
        <w:pStyle w:val="Style71"/>
        <w:widowControl/>
        <w:tabs>
          <w:tab w:val="clear" w:pos="720"/>
          <w:tab w:val="left" w:pos="350" w:leader="none"/>
        </w:tabs>
        <w:ind w:left="350"/>
        <w:jc w:val="both"/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t>в)</w:t>
        <w:tab/>
        <w:t>описание шкалы оценивания:</w:t>
      </w:r>
    </w:p>
    <w:p>
      <w:pPr>
        <w:pStyle w:val="Style71"/>
        <w:widowControl/>
        <w:tabs>
          <w:tab w:val="clear" w:pos="720"/>
          <w:tab w:val="left" w:pos="350" w:leader="none"/>
        </w:tabs>
        <w:jc w:val="both"/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t>Максимальная оценка за устное выступление и работу на семинарском занятии – 1 балл.</w:t>
      </w:r>
    </w:p>
    <w:p>
      <w:pPr>
        <w:pStyle w:val="Normal"/>
        <w:widowControl/>
        <w:jc w:val="both"/>
        <w:rPr>
          <w:color w:val="000000"/>
        </w:rPr>
      </w:pPr>
      <w:r>
        <w:rPr>
          <w:b/>
          <w:bCs/>
          <w:color w:val="000000"/>
        </w:rPr>
        <w:t>1 балл</w:t>
      </w:r>
      <w:r>
        <w:rPr>
          <w:color w:val="000000"/>
        </w:rPr>
        <w:t xml:space="preserve"> – студент владеет материалом, его речь свободна и грамотна, конспект не зачитывается, а используется лишь как опорный, студент делает важные дополнения по существу других вопросов, значительно проясняющие отдельные аспекты, которые не являются повторами, хорошо разбирается в обсуждаемом материале, демонстрирует знание источников, библиографии, различных точек зрения по изучаемой теме, умеет анализировать тексты, приходит к самостоятельным аргументированным выводам и отстаивает свою точку зрения, соблюдает нормы литературной речи. </w:t>
      </w:r>
    </w:p>
    <w:p>
      <w:pPr>
        <w:pStyle w:val="Style71"/>
        <w:widowControl/>
        <w:tabs>
          <w:tab w:val="clear" w:pos="720"/>
          <w:tab w:val="left" w:pos="350" w:leader="none"/>
        </w:tabs>
        <w:jc w:val="both"/>
        <w:rPr>
          <w:rStyle w:val="FontStyle137"/>
          <w:sz w:val="24"/>
          <w:szCs w:val="24"/>
        </w:rPr>
      </w:pPr>
      <w:r>
        <w:rPr>
          <w:sz w:val="24"/>
          <w:szCs w:val="24"/>
        </w:rPr>
      </w:r>
    </w:p>
    <w:p>
      <w:pPr>
        <w:pStyle w:val="Style60"/>
        <w:widowControl/>
        <w:spacing w:lineRule="auto" w:line="240"/>
        <w:ind w:hanging="0"/>
        <w:jc w:val="both"/>
        <w:rPr>
          <w:rStyle w:val="FontStyle141"/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Style60"/>
        <w:widowControl/>
        <w:spacing w:lineRule="auto" w:line="240"/>
        <w:ind w:hanging="0"/>
        <w:jc w:val="both"/>
        <w:rPr>
          <w:rStyle w:val="FontStyle141"/>
          <w:i w:val="false"/>
          <w:i w:val="false"/>
          <w:iCs w:val="false"/>
          <w:sz w:val="24"/>
          <w:szCs w:val="24"/>
        </w:rPr>
      </w:pPr>
      <w:r>
        <w:rPr>
          <w:rStyle w:val="FontStyle141"/>
          <w:i w:val="false"/>
          <w:iCs w:val="false"/>
          <w:sz w:val="24"/>
          <w:szCs w:val="24"/>
        </w:rPr>
        <w:t>6.3. 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</w:t>
      </w:r>
    </w:p>
    <w:p>
      <w:pPr>
        <w:pStyle w:val="Default"/>
        <w:jc w:val="both"/>
        <w:rPr>
          <w:highlight w:val="yellow"/>
        </w:rPr>
      </w:pPr>
      <w:r>
        <w:rPr/>
        <w:tab/>
        <w:t>Рейтинговая оценка знаний является интегральным показателем качества теоретических и практических знаний и навыков студентов по дисциплине и складывается из оценок, полученных в ходе текущего контроля и промежуточной аттестации.</w:t>
      </w:r>
    </w:p>
    <w:p>
      <w:pPr>
        <w:pStyle w:val="Default"/>
        <w:jc w:val="both"/>
        <w:rPr/>
      </w:pPr>
      <w:r>
        <w:rPr/>
        <w:tab/>
        <w:t xml:space="preserve">Текущий контроль в семестре проводится с целью обеспечения своевременной обратной связи, для коррекции обучения, активизации самостоятельной работы студентов. </w:t>
      </w:r>
    </w:p>
    <w:p>
      <w:pPr>
        <w:pStyle w:val="Default"/>
        <w:jc w:val="both"/>
        <w:rPr/>
      </w:pPr>
      <w:r>
        <w:rPr/>
        <w:tab/>
        <w:t>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дисциплины.</w:t>
      </w:r>
    </w:p>
    <w:p>
      <w:pPr>
        <w:pStyle w:val="Style51"/>
        <w:widowControl/>
        <w:jc w:val="both"/>
        <w:rPr/>
      </w:pPr>
      <w:r>
        <w:rPr/>
        <w:tab/>
        <w:t xml:space="preserve">Текущий контроль осуществляется два раза в семестр: контрольная точка № 1 </w:t>
      </w:r>
      <w:r>
        <w:rPr>
          <w:rStyle w:val="FontStyle141"/>
          <w:sz w:val="24"/>
          <w:szCs w:val="24"/>
        </w:rPr>
        <w:t>(КТ № 1)</w:t>
      </w:r>
      <w:r>
        <w:rPr/>
        <w:t xml:space="preserve"> и контрольная точка № 2 </w:t>
      </w:r>
      <w:r>
        <w:rPr>
          <w:rStyle w:val="FontStyle141"/>
          <w:sz w:val="24"/>
          <w:szCs w:val="24"/>
        </w:rPr>
        <w:t>(КТ № 2)</w:t>
      </w:r>
      <w:r>
        <w:rPr/>
        <w:t>.</w:t>
      </w:r>
    </w:p>
    <w:p>
      <w:pPr>
        <w:pStyle w:val="Default"/>
        <w:jc w:val="both"/>
        <w:rPr/>
      </w:pPr>
      <w:r>
        <w:rPr/>
        <w:tab/>
        <w:t xml:space="preserve">Результаты текущего контроля и промежуточной аттестации подводятся по шкале балльно-рейтинговой системы. </w:t>
      </w:r>
    </w:p>
    <w:p>
      <w:pPr>
        <w:pStyle w:val="Default"/>
        <w:jc w:val="both"/>
        <w:rPr/>
      </w:pPr>
      <w:r>
        <w:rPr/>
      </w:r>
    </w:p>
    <w:tbl>
      <w:tblPr>
        <w:tblW w:w="10031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2093"/>
        <w:gridCol w:w="4677"/>
        <w:gridCol w:w="1668"/>
        <w:gridCol w:w="1592"/>
      </w:tblGrid>
      <w:tr>
        <w:trPr>
          <w:trHeight w:val="399" w:hRule="atLeast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контроля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Этап рейтинговой системы Оценочное средство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rStyle w:val="FontStyle137"/>
                <w:b/>
                <w:bCs/>
                <w:sz w:val="24"/>
                <w:szCs w:val="24"/>
              </w:rPr>
              <w:t>Балл</w:t>
            </w:r>
          </w:p>
        </w:tc>
      </w:tr>
      <w:tr>
        <w:trPr>
          <w:trHeight w:val="414" w:hRule="atLeast"/>
        </w:trPr>
        <w:tc>
          <w:tcPr>
            <w:tcW w:w="20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6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137"/>
                <w:sz w:val="24"/>
                <w:szCs w:val="24"/>
              </w:rPr>
            </w:pPr>
            <w:r>
              <w:rPr/>
              <w:t>Минимум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Максимум</w:t>
            </w:r>
          </w:p>
        </w:tc>
      </w:tr>
      <w:tr>
        <w:trPr>
          <w:trHeight w:val="291" w:hRule="atLeast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bCs/>
              </w:rPr>
              <w:t>Текущий</w:t>
            </w:r>
          </w:p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Контрольная точка № 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</w:tcPr>
          <w:p>
            <w:pPr>
              <w:pStyle w:val="Normal"/>
              <w:jc w:val="center"/>
              <w:rPr/>
            </w:pPr>
            <w:r>
              <w:rPr/>
              <w:t>17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</w:tcPr>
          <w:p>
            <w:pPr>
              <w:pStyle w:val="Normal"/>
              <w:jc w:val="center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28</w:t>
            </w:r>
          </w:p>
        </w:tc>
      </w:tr>
      <w:tr>
        <w:trPr>
          <w:trHeight w:val="284" w:hRule="atLeast"/>
        </w:trPr>
        <w:tc>
          <w:tcPr>
            <w:tcW w:w="20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Контрольная работа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12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20</w:t>
            </w:r>
          </w:p>
        </w:tc>
      </w:tr>
      <w:tr>
        <w:trPr>
          <w:trHeight w:val="284" w:hRule="atLeast"/>
        </w:trPr>
        <w:tc>
          <w:tcPr>
            <w:tcW w:w="20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Работа на семинаре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</w:tr>
      <w:tr>
        <w:trPr>
          <w:trHeight w:val="284" w:hRule="atLeast"/>
        </w:trPr>
        <w:tc>
          <w:tcPr>
            <w:tcW w:w="20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Доклад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</w:tr>
      <w:tr>
        <w:trPr>
          <w:trHeight w:val="284" w:hRule="atLeast"/>
        </w:trPr>
        <w:tc>
          <w:tcPr>
            <w:tcW w:w="20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Контрольная точка № 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</w:tcPr>
          <w:p>
            <w:pPr>
              <w:pStyle w:val="Normal"/>
              <w:jc w:val="center"/>
              <w:rPr/>
            </w:pPr>
            <w:r>
              <w:rPr/>
              <w:t>18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</w:tcPr>
          <w:p>
            <w:pPr>
              <w:pStyle w:val="Normal"/>
              <w:jc w:val="center"/>
              <w:rPr/>
            </w:pPr>
            <w:r>
              <w:rPr/>
              <w:t>33</w:t>
            </w:r>
          </w:p>
        </w:tc>
      </w:tr>
      <w:tr>
        <w:trPr>
          <w:trHeight w:val="284" w:hRule="atLeast"/>
        </w:trPr>
        <w:tc>
          <w:tcPr>
            <w:tcW w:w="20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Контрольная работа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20</w:t>
            </w:r>
          </w:p>
        </w:tc>
      </w:tr>
      <w:tr>
        <w:trPr>
          <w:trHeight w:val="284" w:hRule="atLeast"/>
        </w:trPr>
        <w:tc>
          <w:tcPr>
            <w:tcW w:w="20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Работа на семинаре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7</w:t>
            </w:r>
          </w:p>
        </w:tc>
      </w:tr>
      <w:tr>
        <w:trPr>
          <w:trHeight w:val="284" w:hRule="atLeast"/>
        </w:trPr>
        <w:tc>
          <w:tcPr>
            <w:tcW w:w="20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Доклад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</w:tr>
      <w:tr>
        <w:trPr/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Промежуточный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</w:tcPr>
          <w:p>
            <w:pPr>
              <w:pStyle w:val="Normal"/>
              <w:rPr>
                <w:color w:val="FF0000"/>
              </w:rPr>
            </w:pPr>
            <w:r>
              <w:rPr>
                <w:b/>
                <w:bCs/>
              </w:rPr>
              <w:t>Зачет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</w:tcPr>
          <w:p>
            <w:pPr>
              <w:pStyle w:val="Normal"/>
              <w:jc w:val="center"/>
              <w:rPr/>
            </w:pPr>
            <w:r>
              <w:rPr/>
              <w:t>25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</w:tcPr>
          <w:p>
            <w:pPr>
              <w:pStyle w:val="Normal"/>
              <w:jc w:val="center"/>
              <w:rPr/>
            </w:pPr>
            <w:r>
              <w:rPr/>
              <w:t>40</w:t>
            </w:r>
          </w:p>
        </w:tc>
      </w:tr>
      <w:tr>
        <w:trPr>
          <w:trHeight w:val="353" w:hRule="atLeast"/>
        </w:trPr>
        <w:tc>
          <w:tcPr>
            <w:tcW w:w="20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Теоретический вопрос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20</w:t>
            </w:r>
          </w:p>
        </w:tc>
      </w:tr>
      <w:tr>
        <w:trPr/>
        <w:tc>
          <w:tcPr>
            <w:tcW w:w="20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Теоретический вопрос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15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20</w:t>
            </w:r>
          </w:p>
        </w:tc>
      </w:tr>
      <w:tr>
        <w:trPr/>
        <w:tc>
          <w:tcPr>
            <w:tcW w:w="6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ИТОГО по дисциплине за 2 семестр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60 (зачтено)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 (зачтено)</w:t>
            </w:r>
          </w:p>
        </w:tc>
      </w:tr>
    </w:tbl>
    <w:p>
      <w:pPr>
        <w:pStyle w:val="Default"/>
        <w:jc w:val="both"/>
        <w:rPr/>
      </w:pPr>
      <w:r>
        <w:rPr/>
      </w:r>
    </w:p>
    <w:p>
      <w:pPr>
        <w:pStyle w:val="Normal"/>
        <w:ind w:firstLine="567"/>
        <w:rPr/>
      </w:pPr>
      <w:r>
        <w:rPr>
          <w:b/>
          <w:bCs/>
        </w:rPr>
        <w:t>Бонусы и штрафы.</w:t>
      </w:r>
      <w:r>
        <w:rPr/>
        <w:t xml:space="preserve">  По Положению бонус (премиальные баллы) не может превышать 5 баллов. Поощрительные баллы студент получает к своему рейтингу в конце семестра: за активную и регулярную работу на занятиях, за выдающийся доклад, за досрочную сдачу домашнего задания. Штрафы студент получает к своему рейтингу в конце семестра: за несвоевременную сдачу домашнего задания (- 3 балла); за пропуск контрольной работы по неуважительной причине (- 2 балла); за нарушение расписания докладов (-3 балла).</w:t>
      </w:r>
    </w:p>
    <w:p>
      <w:pPr>
        <w:pStyle w:val="Style95"/>
        <w:widowControl/>
        <w:spacing w:lineRule="auto" w:line="240" w:before="120" w:after="120"/>
        <w:ind w:hanging="0"/>
        <w:jc w:val="both"/>
        <w:rPr>
          <w:rStyle w:val="FontStyle140"/>
          <w:sz w:val="24"/>
          <w:szCs w:val="24"/>
        </w:rPr>
      </w:pPr>
      <w:bookmarkStart w:id="9" w:name="bookmark10"/>
      <w:r>
        <w:rPr>
          <w:rStyle w:val="FontStyle140"/>
          <w:sz w:val="24"/>
          <w:szCs w:val="24"/>
        </w:rPr>
        <w:t>7</w:t>
      </w:r>
      <w:bookmarkEnd w:id="9"/>
      <w:r>
        <w:rPr>
          <w:rStyle w:val="FontStyle140"/>
          <w:sz w:val="24"/>
          <w:szCs w:val="24"/>
        </w:rPr>
        <w:t>. Перечень основной и дополнительной учебной литературы, необходимой для освоения дисциплины</w:t>
      </w:r>
    </w:p>
    <w:p>
      <w:pPr>
        <w:pStyle w:val="ListParagraph"/>
        <w:numPr>
          <w:ilvl w:val="0"/>
          <w:numId w:val="4"/>
        </w:numPr>
        <w:jc w:val="both"/>
        <w:rPr>
          <w:rStyle w:val="Hyperlink"/>
          <w:color w:val="auto"/>
        </w:rPr>
      </w:pPr>
      <w:r>
        <w:rPr/>
        <w:t xml:space="preserve">Правоведение [Текст]: учебное пособие / В. В. Сергеев [и др.]. - Москва: ГЭОТАР-Медиа, 2013. - 399 с. «Электронно-библиотечная система НИЯУ МИФИ» </w:t>
      </w:r>
      <w:hyperlink r:id="rId2">
        <w:r>
          <w:rPr>
            <w:rStyle w:val="Hyperlink"/>
            <w:color w:val="auto"/>
          </w:rPr>
          <w:t>www.library.mephi.ru</w:t>
        </w:r>
      </w:hyperlink>
      <w:r>
        <w:rPr>
          <w:rStyle w:val="Hyperlink"/>
          <w:color w:val="auto"/>
        </w:rPr>
        <w:t>.</w:t>
      </w:r>
    </w:p>
    <w:p>
      <w:pPr>
        <w:pStyle w:val="ListParagraph"/>
        <w:widowControl/>
        <w:numPr>
          <w:ilvl w:val="0"/>
          <w:numId w:val="4"/>
        </w:numPr>
        <w:jc w:val="both"/>
        <w:rPr/>
      </w:pPr>
      <w:r>
        <w:rPr/>
        <w:t>Евстратова Е. Н. Основы правоведения : учеб. пособие по курсу "Правоведение"  - Обнинск : ИАТЭ, 2009. - 76 с. (67 экз.)</w:t>
      </w:r>
    </w:p>
    <w:p>
      <w:pPr>
        <w:pStyle w:val="ListParagraph"/>
        <w:widowControl/>
        <w:numPr>
          <w:ilvl w:val="0"/>
          <w:numId w:val="4"/>
        </w:numPr>
        <w:jc w:val="both"/>
        <w:rPr/>
      </w:pPr>
      <w:r>
        <w:rPr/>
        <w:t>Гольцев В.А. Основные понятия о правоведении - СПб.:Лань, 2014 -67 с. URL: e.lanbook.com «Электронно-библиотечная система НИЯУ МИФИ»</w:t>
      </w:r>
    </w:p>
    <w:p>
      <w:pPr>
        <w:pStyle w:val="ListParagraph"/>
        <w:numPr>
          <w:ilvl w:val="0"/>
          <w:numId w:val="4"/>
        </w:numPr>
        <w:jc w:val="both"/>
        <w:rPr/>
      </w:pPr>
      <w:r>
        <w:rPr>
          <w:shd w:fill="FFFFFF" w:val="clear"/>
        </w:rPr>
        <w:t>Низовцев В.В., Кетова Л.П., Реброва Н.М. Правоведение: Учебное пособие / Юж.-Рос. гос. техн. ун-т. - Новочеркасск: ЮРГТУ, 2011. - 122 с. (http://window.edu.ru/resource/993/76993)</w:t>
      </w:r>
    </w:p>
    <w:p>
      <w:pPr>
        <w:pStyle w:val="ListParagraph"/>
        <w:widowControl/>
        <w:numPr>
          <w:ilvl w:val="0"/>
          <w:numId w:val="4"/>
        </w:numPr>
        <w:jc w:val="both"/>
        <w:rPr/>
      </w:pPr>
      <w:r>
        <w:rPr/>
        <w:t xml:space="preserve">Конституция Российской Федерации. </w:t>
      </w:r>
      <w:hyperlink r:id="rId3">
        <w:r>
          <w:rPr>
            <w:rStyle w:val="Hyperlink"/>
            <w:color w:val="auto"/>
          </w:rPr>
          <w:t>http://www.pravo.gov.ru/</w:t>
        </w:r>
      </w:hyperlink>
      <w:r>
        <w:rPr/>
        <w:t xml:space="preserve"> - Официальный интернет-портал правовой информации.</w:t>
      </w:r>
    </w:p>
    <w:p>
      <w:pPr>
        <w:pStyle w:val="ListParagraph"/>
        <w:numPr>
          <w:ilvl w:val="0"/>
          <w:numId w:val="4"/>
        </w:numPr>
        <w:jc w:val="both"/>
        <w:rPr/>
      </w:pPr>
      <w:r>
        <w:rPr/>
        <w:t xml:space="preserve">Гражданский кодекс Российской Федерации. </w:t>
      </w:r>
      <w:hyperlink r:id="rId4">
        <w:r>
          <w:rPr>
            <w:rStyle w:val="Hyperlink"/>
            <w:color w:val="auto"/>
          </w:rPr>
          <w:t>http://www.pravo.gov.ru/</w:t>
        </w:r>
      </w:hyperlink>
      <w:r>
        <w:rPr/>
        <w:t xml:space="preserve"> - Официальный интернет-портал правовой информации.</w:t>
      </w:r>
    </w:p>
    <w:p>
      <w:pPr>
        <w:pStyle w:val="ListParagraph"/>
        <w:numPr>
          <w:ilvl w:val="0"/>
          <w:numId w:val="4"/>
        </w:numPr>
        <w:jc w:val="both"/>
        <w:rPr/>
      </w:pPr>
      <w:r>
        <w:rPr/>
        <w:t xml:space="preserve">Кодекс Российской Федерации об административных правонарушениях. </w:t>
      </w:r>
      <w:hyperlink r:id="rId5">
        <w:r>
          <w:rPr>
            <w:rStyle w:val="Hyperlink"/>
            <w:color w:val="auto"/>
          </w:rPr>
          <w:t>http://www.pravo.gov.ru/</w:t>
        </w:r>
      </w:hyperlink>
      <w:r>
        <w:rPr/>
        <w:t xml:space="preserve"> - Официальный интернет-портал правовой информации.</w:t>
      </w:r>
    </w:p>
    <w:p>
      <w:pPr>
        <w:pStyle w:val="ListParagraph"/>
        <w:numPr>
          <w:ilvl w:val="0"/>
          <w:numId w:val="4"/>
        </w:numPr>
        <w:jc w:val="both"/>
        <w:rPr/>
      </w:pPr>
      <w:r>
        <w:rPr/>
        <w:t xml:space="preserve">Семейный кодекс Российской Федерации. </w:t>
      </w:r>
      <w:hyperlink r:id="rId6">
        <w:r>
          <w:rPr>
            <w:rStyle w:val="Hyperlink"/>
            <w:color w:val="auto"/>
          </w:rPr>
          <w:t>http://www.pravo.gov.ru/</w:t>
        </w:r>
      </w:hyperlink>
      <w:r>
        <w:rPr/>
        <w:t xml:space="preserve"> - Официальный интернет-портал правовой информации.</w:t>
      </w:r>
    </w:p>
    <w:p>
      <w:pPr>
        <w:pStyle w:val="ListParagraph"/>
        <w:numPr>
          <w:ilvl w:val="0"/>
          <w:numId w:val="4"/>
        </w:numPr>
        <w:jc w:val="both"/>
        <w:rPr/>
      </w:pPr>
      <w:r>
        <w:rPr/>
        <w:t xml:space="preserve">Трудовой кодекс Российской Федерации. </w:t>
      </w:r>
      <w:hyperlink r:id="rId7">
        <w:r>
          <w:rPr>
            <w:rStyle w:val="Hyperlink"/>
            <w:color w:val="auto"/>
          </w:rPr>
          <w:t>http://www.pravo.gov.ru/</w:t>
        </w:r>
      </w:hyperlink>
      <w:r>
        <w:rPr/>
        <w:t xml:space="preserve"> - Официальный интернет-портал правовой информации.</w:t>
      </w:r>
    </w:p>
    <w:p>
      <w:pPr>
        <w:pStyle w:val="ListParagraph"/>
        <w:numPr>
          <w:ilvl w:val="0"/>
          <w:numId w:val="4"/>
        </w:numPr>
        <w:jc w:val="both"/>
        <w:rPr/>
      </w:pPr>
      <w:r>
        <w:rPr/>
        <w:t xml:space="preserve">Уголовный кодекс Российской Федерации. </w:t>
      </w:r>
      <w:hyperlink r:id="rId8">
        <w:r>
          <w:rPr>
            <w:rStyle w:val="Hyperlink"/>
            <w:color w:val="auto"/>
          </w:rPr>
          <w:t>http://www.pravo.gov.ru/</w:t>
        </w:r>
      </w:hyperlink>
      <w:r>
        <w:rPr/>
        <w:t xml:space="preserve"> - Официальный интернет-портал правовой информации.</w:t>
      </w:r>
    </w:p>
    <w:p>
      <w:pPr>
        <w:pStyle w:val="Normal"/>
        <w:jc w:val="both"/>
        <w:rPr>
          <w:b/>
          <w:bCs/>
          <w:i/>
          <w:i/>
          <w:iCs/>
        </w:rPr>
      </w:pPr>
      <w:r>
        <w:rPr>
          <w:b/>
          <w:bCs/>
          <w:i/>
          <w:iCs/>
        </w:rPr>
        <w:t>б) дополнительная учебная литература</w:t>
      </w:r>
    </w:p>
    <w:p>
      <w:pPr>
        <w:pStyle w:val="Normal"/>
        <w:jc w:val="both"/>
        <w:rPr/>
      </w:pPr>
      <w:r>
        <w:rPr/>
        <w:t>1. Борисов А.Б. Комментарий к Гражданскому кодексу Российской Федерации части первой, части второй, части третьей (постатейный) с постатейными материалами / А.Б. Борисов. - 4-е изд., перераб. и доп. - М.: Книжный мир, 2004. - 1159 с. Экземпляры: всего:5 - КГН(3), ХР(2)</w:t>
      </w:r>
    </w:p>
    <w:p>
      <w:pPr>
        <w:pStyle w:val="Normal"/>
        <w:jc w:val="both"/>
        <w:rPr/>
      </w:pPr>
      <w:r>
        <w:rPr/>
        <w:t xml:space="preserve">2. Е.Н. Евстратова. Основы правоведения. Учебное пособие по курсу «Правоведение», Обнинск: ИАТЭ, 2006. </w:t>
      </w:r>
    </w:p>
    <w:p>
      <w:pPr>
        <w:pStyle w:val="Normal"/>
        <w:jc w:val="both"/>
        <w:rPr/>
      </w:pPr>
      <w:r>
        <w:rPr/>
        <w:t>3. Комментарий к Уголовному кодексу Российской Федерации /Под ред. В. М. Лебедева: Юрайт. 2006.</w:t>
      </w:r>
    </w:p>
    <w:p>
      <w:pPr>
        <w:pStyle w:val="Normal"/>
        <w:jc w:val="both"/>
        <w:rPr/>
      </w:pPr>
      <w:r>
        <w:rPr/>
        <w:t>7. Магницкая Е. В. Правоведение: Учеб. пособие для студ. вузов / Е. В. Магницкая, Е. Н. Евстигнеев. - 3-е изд. - СПб.: Питер, 2006. - 512 с. - (Учебное пособие) Экземпляры: всего: 1 - ЧЗ(1)</w:t>
      </w:r>
    </w:p>
    <w:p>
      <w:pPr>
        <w:pStyle w:val="Normal"/>
        <w:jc w:val="both"/>
        <w:rPr/>
      </w:pPr>
      <w:r>
        <w:rPr/>
        <w:t>8. Марченко М. Н. Правоведение: Учеб. для студ. вузов / М. Н. Марченко, Е. М. Дерябина. - М.: Проспект, 2006. - 416 с.  Экземпляры: всего: 2 - ЧЗ(1), ХР(1)</w:t>
      </w:r>
    </w:p>
    <w:p>
      <w:pPr>
        <w:pStyle w:val="Normal"/>
        <w:jc w:val="both"/>
        <w:rPr/>
      </w:pPr>
      <w:r>
        <w:rPr/>
        <w:t>9. Правоведение: Учеб. для студ. вузов / С. С. Маилян, Н. Д. Эриашвили, Н. И. Косякова и др.; ред.: С. С. Маилян, Н. И. Косякова. - 2-е изд., перераб. и доп. – М.: ЮНИТИ-ДАНА, 2007. - 319 с.  Экземпляры: всего: 30 - ЧЗ(2), ХР(25), КГН(3)</w:t>
      </w:r>
    </w:p>
    <w:p>
      <w:pPr>
        <w:pStyle w:val="Normal"/>
        <w:jc w:val="both"/>
        <w:rPr/>
      </w:pPr>
      <w:r>
        <w:rPr/>
        <w:t>10. Общая теория права и государства: Учебник /Под ред.В.В.Лазарева. – М.: Юрист, 1994.</w:t>
      </w:r>
    </w:p>
    <w:p>
      <w:pPr>
        <w:pStyle w:val="Normal"/>
        <w:jc w:val="both"/>
        <w:rPr/>
      </w:pPr>
      <w:r>
        <w:rPr/>
        <w:t>11. Правоведение: Учеб. для студ. вузов / ред. В. А. Козбаненко. - М.: Дашков и К, 2004. - 1072 с.  Экземпляры: всего:1 - ЧЗ(1)</w:t>
      </w:r>
    </w:p>
    <w:p>
      <w:pPr>
        <w:pStyle w:val="Normal"/>
        <w:jc w:val="both"/>
        <w:rPr/>
      </w:pPr>
      <w:r>
        <w:rPr/>
        <w:t>12. Подхолзин Б.А. Юридический путеводитель / Б.А. Подхолзин. - М.: Бератор-Пресс, 2003. - 816 c.  Экземпляры: всего:1 - ЧЗ(1)</w:t>
      </w:r>
    </w:p>
    <w:p>
      <w:pPr>
        <w:pStyle w:val="Normal"/>
        <w:jc w:val="both"/>
        <w:rPr/>
      </w:pPr>
      <w:r>
        <w:rPr/>
        <w:t>13. Постатейный комментарий к Семейному кодексу Российской Федерации и Федеральному закону "Об опеке и попечительстве" (2-е издание, переработанное и дополненное) (под ред. П.В. Крашенинникова) ("Статут", 2010).</w:t>
      </w:r>
    </w:p>
    <w:p>
      <w:pPr>
        <w:pStyle w:val="Normal"/>
        <w:jc w:val="both"/>
        <w:rPr/>
      </w:pPr>
      <w:r>
        <w:rPr/>
        <w:t>14. Тихомирова Л.В. Юридическая энциклопедия / Л.В. Тихомирова, М.Ю. Тихомиров; Ред. М.Ю. Тихомиров. - 5-е изд., доп. и перераб. - М.: Юринформцентр, 2001. - 972 с.  Экземпляры: всего:1 - ЧЗ(1)</w:t>
      </w:r>
    </w:p>
    <w:p>
      <w:pPr>
        <w:pStyle w:val="Normal"/>
        <w:jc w:val="both"/>
        <w:rPr/>
      </w:pPr>
      <w:r>
        <w:rPr/>
        <w:t>15. Трудовой кодекс Российской Федерации: Официальный текст в редакции Федерального закона № 90-ФЗ от 30.06.2006. - М.: Экзамен, 2006. - 223 с.  Экземпляры: всего:4 - ЧЗ(2), КГН(2)</w:t>
      </w:r>
    </w:p>
    <w:p>
      <w:pPr>
        <w:pStyle w:val="Normal"/>
        <w:jc w:val="both"/>
        <w:rPr/>
      </w:pPr>
      <w:r>
        <w:rPr/>
        <w:t>16. Четвериков В. С. Административное право: Учеб. пособие / В. С. Четвериков. - 5-е изд., перераб. и доп. - М.: ИНФРА-М, 2006. - 285 с. - (Высшее образование) Экземпляры: всего:1 - ЧЗ(1)</w:t>
      </w:r>
    </w:p>
    <w:p>
      <w:pPr>
        <w:pStyle w:val="Normal"/>
        <w:jc w:val="both"/>
        <w:rPr/>
      </w:pPr>
      <w:r>
        <w:rPr/>
        <w:t xml:space="preserve">17. Чиркин В. Е. Конституционное право Российской Федерации: Учебник.– М.: Юристъ, 2002. </w:t>
      </w:r>
    </w:p>
    <w:p>
      <w:pPr>
        <w:pStyle w:val="Normal"/>
        <w:jc w:val="both"/>
        <w:rPr/>
      </w:pPr>
      <w:r>
        <w:rPr/>
        <w:t>18. Чухвичев Д. В. Законодательная техника: учеб. пособие для студ. вузов / Д. В. Чухвичев. – М.: ЮНИТИ-ДАНА: Закон и право, 2006. - 239 с. Экземпляры: всего:3 - ЧЗ(1), КГН(2)</w:t>
      </w:r>
    </w:p>
    <w:p>
      <w:pPr>
        <w:pStyle w:val="Style95"/>
        <w:widowControl/>
        <w:spacing w:lineRule="auto" w:line="240" w:before="120" w:after="120"/>
        <w:ind w:hanging="0"/>
        <w:jc w:val="both"/>
        <w:rPr>
          <w:rStyle w:val="FontStyle140"/>
          <w:sz w:val="24"/>
          <w:szCs w:val="24"/>
        </w:rPr>
      </w:pPr>
      <w:r>
        <w:rPr>
          <w:rStyle w:val="FontStyle140"/>
          <w:sz w:val="24"/>
          <w:szCs w:val="24"/>
        </w:rPr>
        <w:t>8. Перечень ресурсов информационно-телекоммуникационной сети «Интернет» (далее - сеть «Интернет»), необходимых для освоения дисциплины</w:t>
      </w:r>
    </w:p>
    <w:p>
      <w:pPr>
        <w:pStyle w:val="Normal"/>
        <w:widowControl/>
        <w:numPr>
          <w:ilvl w:val="0"/>
          <w:numId w:val="3"/>
        </w:numPr>
        <w:jc w:val="both"/>
        <w:rPr/>
      </w:pPr>
      <w:hyperlink r:id="rId9">
        <w:r>
          <w:rPr>
            <w:rStyle w:val="Hyperlink"/>
            <w:color w:val="auto"/>
          </w:rPr>
          <w:t>http://www.pravo.gov.ru/</w:t>
        </w:r>
      </w:hyperlink>
      <w:r>
        <w:rPr/>
        <w:t xml:space="preserve"> - Официальный интернет-портал правовой информации.</w:t>
      </w:r>
    </w:p>
    <w:p>
      <w:pPr>
        <w:pStyle w:val="ListParagraph"/>
        <w:numPr>
          <w:ilvl w:val="0"/>
          <w:numId w:val="3"/>
        </w:numPr>
        <w:jc w:val="both"/>
        <w:rPr/>
      </w:pPr>
      <w:hyperlink r:id="rId10">
        <w:r>
          <w:rPr>
            <w:rStyle w:val="Hyperlink"/>
            <w:color w:val="auto"/>
          </w:rPr>
          <w:t>http://www.law.edu.ru/-</w:t>
        </w:r>
      </w:hyperlink>
      <w:r>
        <w:rPr/>
        <w:t xml:space="preserve"> Федеральный правовой портал «Юридическая Россия».</w:t>
      </w:r>
    </w:p>
    <w:p>
      <w:pPr>
        <w:pStyle w:val="Normal"/>
        <w:widowControl/>
        <w:numPr>
          <w:ilvl w:val="0"/>
          <w:numId w:val="3"/>
        </w:numPr>
        <w:jc w:val="both"/>
        <w:rPr/>
      </w:pPr>
      <w:hyperlink r:id="rId11">
        <w:r>
          <w:rPr>
            <w:rStyle w:val="Hyperlink"/>
            <w:color w:val="auto"/>
          </w:rPr>
          <w:t>http://www.consultant.ru/</w:t>
        </w:r>
      </w:hyperlink>
      <w:r>
        <w:rPr/>
        <w:t xml:space="preserve"> - База данных КонсультантПлюс.</w:t>
      </w:r>
    </w:p>
    <w:p>
      <w:pPr>
        <w:pStyle w:val="ListParagraph"/>
        <w:numPr>
          <w:ilvl w:val="0"/>
          <w:numId w:val="3"/>
        </w:numPr>
        <w:jc w:val="both"/>
        <w:rPr/>
      </w:pPr>
      <w:hyperlink r:id="rId12">
        <w:r>
          <w:rPr>
            <w:rStyle w:val="Hyperlink"/>
            <w:color w:val="auto"/>
          </w:rPr>
          <w:t>http://oldlawbook.narod.ru</w:t>
        </w:r>
      </w:hyperlink>
      <w:r>
        <w:rPr/>
        <w:t xml:space="preserve"> - Сайт «Библиотека юридических редкостей».</w:t>
      </w:r>
    </w:p>
    <w:p>
      <w:pPr>
        <w:pStyle w:val="Normal"/>
        <w:widowControl/>
        <w:numPr>
          <w:ilvl w:val="0"/>
          <w:numId w:val="3"/>
        </w:numPr>
        <w:jc w:val="both"/>
        <w:rPr/>
      </w:pPr>
      <w:hyperlink r:id="rId13">
        <w:r>
          <w:rPr>
            <w:rStyle w:val="Style9"/>
            <w:u w:val="single"/>
          </w:rPr>
          <w:t>http://window.edu.ru/</w:t>
        </w:r>
      </w:hyperlink>
      <w:r>
        <w:rPr/>
        <w:t xml:space="preserve"> - Единое окно доступа к образовательным ресурсам. </w:t>
      </w:r>
    </w:p>
    <w:p>
      <w:pPr>
        <w:pStyle w:val="Normal"/>
        <w:widowControl/>
        <w:numPr>
          <w:ilvl w:val="0"/>
          <w:numId w:val="3"/>
        </w:numPr>
        <w:jc w:val="both"/>
        <w:rPr/>
      </w:pPr>
      <w:hyperlink r:id="rId14">
        <w:r>
          <w:rPr>
            <w:rStyle w:val="Style9"/>
            <w:u w:val="single"/>
          </w:rPr>
          <w:t>http://www.edu.ru/</w:t>
        </w:r>
      </w:hyperlink>
      <w:r>
        <w:rPr/>
        <w:t xml:space="preserve"> - Российское образование. Федеральный портал.</w:t>
      </w:r>
    </w:p>
    <w:p>
      <w:pPr>
        <w:pStyle w:val="Normal"/>
        <w:widowControl/>
        <w:numPr>
          <w:ilvl w:val="0"/>
          <w:numId w:val="3"/>
        </w:numPr>
        <w:jc w:val="both"/>
        <w:rPr/>
      </w:pPr>
      <w:hyperlink r:id="rId15">
        <w:r>
          <w:rPr>
            <w:rStyle w:val="Style9"/>
            <w:u w:val="single"/>
          </w:rPr>
          <w:t>http://www.biblioclub.ru/</w:t>
        </w:r>
      </w:hyperlink>
      <w:r>
        <w:rPr/>
        <w:t xml:space="preserve"> - Университетская библиотека Online.</w:t>
      </w:r>
    </w:p>
    <w:p>
      <w:pPr>
        <w:pStyle w:val="Normal"/>
        <w:widowControl/>
        <w:numPr>
          <w:ilvl w:val="0"/>
          <w:numId w:val="3"/>
        </w:numPr>
        <w:jc w:val="both"/>
        <w:rPr/>
      </w:pPr>
      <w:hyperlink r:id="rId16">
        <w:r>
          <w:rPr>
            <w:rStyle w:val="Style9"/>
            <w:u w:val="single"/>
          </w:rPr>
          <w:t>http://www.cir.ru/</w:t>
        </w:r>
      </w:hyperlink>
      <w:r>
        <w:rPr/>
        <w:t xml:space="preserve"> - Университетская информационная система Россия</w:t>
      </w:r>
      <w:r>
        <w:rPr>
          <w:lang w:eastAsia="ar-SA"/>
        </w:rPr>
        <w:t>.</w:t>
      </w:r>
    </w:p>
    <w:p>
      <w:pPr>
        <w:pStyle w:val="Style95"/>
        <w:widowControl/>
        <w:spacing w:lineRule="auto" w:line="240" w:before="120" w:after="120"/>
        <w:ind w:hanging="0" w:left="720"/>
        <w:jc w:val="both"/>
        <w:rPr>
          <w:rStyle w:val="FontStyle140"/>
          <w:sz w:val="24"/>
          <w:szCs w:val="24"/>
        </w:rPr>
      </w:pPr>
      <w:r>
        <w:rPr>
          <w:sz w:val="24"/>
          <w:szCs w:val="24"/>
        </w:rPr>
      </w:r>
    </w:p>
    <w:p>
      <w:pPr>
        <w:pStyle w:val="Style95"/>
        <w:widowControl/>
        <w:numPr>
          <w:ilvl w:val="0"/>
          <w:numId w:val="3"/>
        </w:numPr>
        <w:spacing w:lineRule="auto" w:line="240" w:before="120" w:after="120"/>
        <w:jc w:val="both"/>
        <w:rPr>
          <w:rStyle w:val="FontStyle140"/>
          <w:sz w:val="24"/>
          <w:szCs w:val="24"/>
        </w:rPr>
      </w:pPr>
      <w:r>
        <w:rPr>
          <w:rStyle w:val="FontStyle140"/>
          <w:sz w:val="24"/>
          <w:szCs w:val="24"/>
        </w:rPr>
        <w:t>Методические указания для обучающихся по освоению дисциплины</w:t>
      </w:r>
    </w:p>
    <w:tbl>
      <w:tblPr>
        <w:tblW w:w="9923" w:type="dxa"/>
        <w:jc w:val="left"/>
        <w:tblInd w:w="2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val="0000" w:noHBand="0" w:noVBand="0" w:firstColumn="0" w:lastRow="0" w:lastColumn="0" w:firstRow="0"/>
      </w:tblPr>
      <w:tblGrid>
        <w:gridCol w:w="2091"/>
        <w:gridCol w:w="7831"/>
      </w:tblGrid>
      <w:tr>
        <w:trPr/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1"/>
              <w:widowControl/>
              <w:spacing w:lineRule="auto" w:line="240"/>
              <w:jc w:val="center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Вид учебного занятия</w:t>
            </w: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1"/>
              <w:widowControl/>
              <w:spacing w:lineRule="auto" w:line="240"/>
              <w:ind w:left="-6"/>
              <w:jc w:val="center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Организация деятельности студента</w:t>
            </w:r>
          </w:p>
        </w:tc>
      </w:tr>
      <w:tr>
        <w:trPr/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1"/>
              <w:widowControl/>
              <w:spacing w:lineRule="auto" w:line="240"/>
              <w:jc w:val="left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Лекция</w:t>
            </w: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1"/>
              <w:widowControl/>
              <w:spacing w:lineRule="auto" w:line="240"/>
              <w:ind w:hanging="5" w:left="5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 xml:space="preserve">Написание конспекта лекций: кратко, схематично, последовательно фиксировать основные положения, выводы, формулировки, обобщения; помечать важные мысли, выделять ключевые слова, термины. Проверка терминов, понятий с помощью энциклопедий, словарей, справочников с выписыванием толкований в тетрадь. Обозначить вопросы, термины, материал, который вызывает трудности, пометить и попытаться найти ответ в рекомендуемой литературе. Если самостоятельно не удается разобраться в материале, необходимо сформулировать вопрос и задать преподавателю на консультации, на практическом занятии. Уделить внимание следующим понятиям </w:t>
            </w:r>
            <w:r>
              <w:rPr>
                <w:rStyle w:val="FontStyle138"/>
                <w:sz w:val="24"/>
                <w:szCs w:val="24"/>
              </w:rPr>
              <w:t xml:space="preserve">(перечисление понятий) </w:t>
            </w:r>
            <w:r>
              <w:rPr>
                <w:rStyle w:val="FontStyle137"/>
                <w:sz w:val="24"/>
                <w:szCs w:val="24"/>
              </w:rPr>
              <w:t>и др.</w:t>
            </w:r>
          </w:p>
        </w:tc>
      </w:tr>
      <w:tr>
        <w:trPr/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1"/>
              <w:widowControl/>
              <w:spacing w:lineRule="auto" w:line="240"/>
              <w:ind w:hanging="5" w:left="5" w:right="86"/>
              <w:jc w:val="left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Практические занятия</w:t>
            </w: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1"/>
              <w:widowControl/>
              <w:spacing w:lineRule="auto" w:line="240"/>
              <w:ind w:hanging="5" w:left="5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 xml:space="preserve">Проработка рабочей программы, уделяя особое внимание целям и задачам, структуре и содержанию дисциплины. Конспектирование источников. Работа с конспектом лекций, подготовка ответов к контрольным вопросам, просмотр рекомендуемой литературы, работа с текстом </w:t>
            </w:r>
            <w:r>
              <w:rPr>
                <w:rStyle w:val="FontStyle138"/>
                <w:sz w:val="24"/>
                <w:szCs w:val="24"/>
              </w:rPr>
              <w:t xml:space="preserve">(указать текст из источника и др.). </w:t>
            </w:r>
            <w:r>
              <w:rPr>
                <w:rStyle w:val="FontStyle137"/>
                <w:sz w:val="24"/>
                <w:szCs w:val="24"/>
              </w:rPr>
              <w:t>Прослушивание аудио- и видеозаписей по заданной теме, решение задач.</w:t>
            </w:r>
          </w:p>
        </w:tc>
      </w:tr>
      <w:tr>
        <w:trPr/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511"/>
              <w:widowControl/>
              <w:spacing w:lineRule="auto" w:line="240"/>
              <w:ind w:hanging="5" w:left="5" w:right="154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Контрольная работа</w:t>
            </w: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Знакомство с основной и дополнительной литературой, включая справочные издания, зарубежные источники, конспект основных положений, терминов, сведений, требующихся для запоминания и являющихся основополагающими в этой теме. Составление аннотаций к прочитанным литературным источникам и др.</w:t>
            </w:r>
          </w:p>
        </w:tc>
      </w:tr>
      <w:tr>
        <w:trPr/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511"/>
              <w:widowControl/>
              <w:spacing w:lineRule="auto" w:line="240"/>
              <w:ind w:hanging="5" w:left="5" w:right="187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Доклад</w:t>
            </w: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1"/>
              <w:widowControl/>
              <w:spacing w:lineRule="auto" w:line="240"/>
              <w:ind w:hanging="14" w:left="14"/>
              <w:rPr>
                <w:rStyle w:val="FontStyle137"/>
                <w:sz w:val="24"/>
                <w:szCs w:val="24"/>
              </w:rPr>
            </w:pPr>
            <w:r>
              <w:rPr>
                <w:rStyle w:val="FontStyle138"/>
                <w:sz w:val="24"/>
                <w:szCs w:val="24"/>
              </w:rPr>
              <w:t xml:space="preserve">Реферат: </w:t>
            </w:r>
            <w:r>
              <w:rPr>
                <w:rStyle w:val="FontStyle137"/>
                <w:sz w:val="24"/>
                <w:szCs w:val="24"/>
              </w:rPr>
              <w:t>Поиск литературы и составление библиографии, использование от 3 до 5 научных работ, изложение мнения авторов и своего суждения по выбранному вопросу; изложение основных аспектов проблемы. Ознакомиться со структурой и оформлением реферата.</w:t>
            </w:r>
          </w:p>
        </w:tc>
      </w:tr>
      <w:tr>
        <w:trPr/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1"/>
              <w:widowControl/>
              <w:spacing w:lineRule="auto" w:line="240"/>
              <w:ind w:hanging="5" w:left="5" w:right="139"/>
              <w:jc w:val="left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Подготовка к зачету</w:t>
            </w: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1"/>
              <w:widowControl/>
              <w:spacing w:lineRule="auto" w:line="240"/>
              <w:ind w:hanging="5" w:left="5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При подготовке к зачету необходимо ориентироваться на конспекты лекций, рекомендуемую литературу и НПА.</w:t>
            </w:r>
          </w:p>
        </w:tc>
      </w:tr>
    </w:tbl>
    <w:p>
      <w:pPr>
        <w:pStyle w:val="ListParagraph"/>
        <w:rPr>
          <w:rStyle w:val="FontStyle140"/>
          <w:sz w:val="24"/>
          <w:szCs w:val="24"/>
        </w:rPr>
      </w:pPr>
      <w:r>
        <w:rPr>
          <w:sz w:val="24"/>
          <w:szCs w:val="24"/>
        </w:rPr>
      </w:r>
    </w:p>
    <w:p>
      <w:pPr>
        <w:pStyle w:val="Style95"/>
        <w:widowControl/>
        <w:spacing w:lineRule="auto" w:line="240" w:before="120" w:after="120"/>
        <w:ind w:hanging="0"/>
        <w:jc w:val="both"/>
        <w:rPr>
          <w:rStyle w:val="FontStyle140"/>
          <w:sz w:val="24"/>
          <w:szCs w:val="24"/>
        </w:rPr>
      </w:pPr>
      <w:r>
        <w:rPr>
          <w:rStyle w:val="FontStyle140"/>
          <w:sz w:val="24"/>
          <w:szCs w:val="24"/>
        </w:rPr>
        <w:t>10. Перечень информационных технологий, используемых при осуществлении образовательного процесса по дисциплине, включая перечень программного обеспечения и информационных справочных систем (при необходимости)</w:t>
      </w:r>
    </w:p>
    <w:p>
      <w:pPr>
        <w:pStyle w:val="Style30"/>
        <w:widowControl/>
        <w:tabs>
          <w:tab w:val="clear" w:pos="720"/>
          <w:tab w:val="left" w:pos="811" w:leader="none"/>
        </w:tabs>
        <w:spacing w:lineRule="auto" w:line="240"/>
        <w:ind w:hanging="0"/>
        <w:rPr>
          <w:rStyle w:val="FontStyle130"/>
          <w:i w:val="false"/>
          <w:i w:val="false"/>
          <w:iCs w:val="false"/>
          <w:sz w:val="24"/>
          <w:szCs w:val="24"/>
        </w:rPr>
      </w:pPr>
      <w:r>
        <w:rPr>
          <w:rStyle w:val="FontStyle130"/>
          <w:i w:val="false"/>
          <w:iCs w:val="false"/>
          <w:sz w:val="24"/>
          <w:szCs w:val="24"/>
        </w:rPr>
        <w:t>Проверка домашних заданий и консультирование посредством электронной почты.</w:t>
      </w:r>
    </w:p>
    <w:p>
      <w:pPr>
        <w:pStyle w:val="Style95"/>
        <w:widowControl/>
        <w:spacing w:lineRule="auto" w:line="240" w:before="120" w:after="120"/>
        <w:ind w:hanging="0"/>
        <w:jc w:val="both"/>
        <w:rPr>
          <w:rStyle w:val="FontStyle140"/>
          <w:sz w:val="24"/>
          <w:szCs w:val="24"/>
        </w:rPr>
      </w:pPr>
      <w:r>
        <w:rPr>
          <w:rStyle w:val="FontStyle140"/>
          <w:sz w:val="24"/>
          <w:szCs w:val="24"/>
        </w:rPr>
        <w:t>11. Описание материально-технической базы, необходимой для осуществления образовательного процесса по дисциплине</w:t>
      </w:r>
    </w:p>
    <w:p>
      <w:pPr>
        <w:pStyle w:val="ListParagraph"/>
        <w:ind w:firstLine="567" w:left="0"/>
        <w:jc w:val="both"/>
        <w:rPr/>
      </w:pPr>
      <w:r>
        <w:rPr/>
        <w:t>При изучении дисциплины используются лекционные аудитории, оснащенные мультимедийным оборудованием, имеющиеся в ИАТЭ НИЯУ МИФИ.</w:t>
      </w:r>
    </w:p>
    <w:p>
      <w:pPr>
        <w:pStyle w:val="Style39"/>
        <w:widowControl/>
        <w:tabs>
          <w:tab w:val="clear" w:pos="720"/>
          <w:tab w:val="left" w:pos="389" w:leader="none"/>
        </w:tabs>
        <w:spacing w:lineRule="auto" w:line="240" w:before="120" w:after="120"/>
        <w:ind w:hanging="0"/>
        <w:rPr>
          <w:rStyle w:val="FontStyle140"/>
          <w:sz w:val="24"/>
          <w:szCs w:val="24"/>
        </w:rPr>
      </w:pPr>
      <w:r>
        <w:rPr>
          <w:rStyle w:val="FontStyle140"/>
          <w:sz w:val="24"/>
          <w:szCs w:val="24"/>
        </w:rPr>
        <w:t>12. Иные сведения и (или) материалы</w:t>
      </w:r>
    </w:p>
    <w:p>
      <w:pPr>
        <w:pStyle w:val="Normal"/>
        <w:widowControl/>
        <w:rPr/>
      </w:pPr>
      <w:r>
        <w:rPr/>
        <w:t xml:space="preserve">Работа в компьютерном классе с информационно-поисковой системой КонсультантПлюс  - </w:t>
      </w:r>
      <w:hyperlink r:id="rId17">
        <w:r>
          <w:rPr>
            <w:rStyle w:val="Hyperlink"/>
            <w:color w:val="auto"/>
          </w:rPr>
          <w:t>http://www.consultant.ru/</w:t>
        </w:r>
      </w:hyperlink>
      <w:r>
        <w:rPr/>
        <w:t xml:space="preserve"> </w:t>
      </w:r>
    </w:p>
    <w:p>
      <w:pPr>
        <w:pStyle w:val="Style60"/>
        <w:widowControl/>
        <w:spacing w:lineRule="auto" w:line="240" w:before="120" w:after="120"/>
        <w:ind w:hanging="0"/>
        <w:jc w:val="both"/>
        <w:rPr>
          <w:rStyle w:val="FontStyle141"/>
          <w:i w:val="false"/>
          <w:i w:val="false"/>
          <w:iCs w:val="false"/>
          <w:sz w:val="24"/>
          <w:szCs w:val="24"/>
        </w:rPr>
      </w:pPr>
      <w:r>
        <w:rPr>
          <w:rStyle w:val="FontStyle141"/>
          <w:i w:val="false"/>
          <w:iCs w:val="false"/>
          <w:sz w:val="24"/>
          <w:szCs w:val="24"/>
        </w:rPr>
        <w:t>12.1. Перечень образовательных технологий, используемых при осуществлении образовательного процесса по дисциплине</w:t>
      </w:r>
    </w:p>
    <w:p>
      <w:pPr>
        <w:pStyle w:val="Style60"/>
        <w:widowControl/>
        <w:spacing w:lineRule="auto" w:line="240"/>
        <w:ind w:firstLine="567"/>
        <w:jc w:val="both"/>
        <w:rPr>
          <w:rStyle w:val="FontStyle138"/>
          <w:i w:val="false"/>
          <w:i w:val="false"/>
          <w:iCs w:val="false"/>
          <w:sz w:val="24"/>
          <w:szCs w:val="24"/>
        </w:rPr>
      </w:pPr>
      <w:r>
        <w:rPr>
          <w:rStyle w:val="FontStyle138"/>
          <w:i w:val="false"/>
          <w:iCs w:val="false"/>
          <w:sz w:val="24"/>
          <w:szCs w:val="24"/>
        </w:rPr>
        <w:t>Часов в интерактивной форме – 10.</w:t>
      </w:r>
    </w:p>
    <w:tbl>
      <w:tblPr>
        <w:tblW w:w="5000" w:type="pct"/>
        <w:jc w:val="left"/>
        <w:tblInd w:w="2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val="0000" w:noHBand="0" w:noVBand="0" w:firstColumn="0" w:lastRow="0" w:lastColumn="0" w:firstRow="0"/>
      </w:tblPr>
      <w:tblGrid>
        <w:gridCol w:w="584"/>
        <w:gridCol w:w="2169"/>
        <w:gridCol w:w="1684"/>
        <w:gridCol w:w="1436"/>
        <w:gridCol w:w="3765"/>
      </w:tblGrid>
      <w:tr>
        <w:trPr>
          <w:trHeight w:val="1209" w:hRule="atLeast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№</w:t>
            </w:r>
          </w:p>
          <w:p>
            <w:pPr>
              <w:pStyle w:val="Normal"/>
              <w:shd w:val="clear" w:color="auto" w:fill="FFFFFF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пп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Наименование темы дисциплины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Вид занятий (лекция, семинары, практические занятия)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Количество ак. ч.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tabs>
                <w:tab w:val="clear" w:pos="720"/>
                <w:tab w:val="left" w:pos="960" w:leader="none"/>
              </w:tabs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Наименование активных и интерактивных форм проведения занятий</w:t>
            </w:r>
          </w:p>
        </w:tc>
      </w:tr>
      <w:tr>
        <w:trPr>
          <w:trHeight w:val="933" w:hRule="exact"/>
        </w:trPr>
        <w:tc>
          <w:tcPr>
            <w:tcW w:w="5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jc w:val="both"/>
              <w:rPr>
                <w:rStyle w:val="FontStyle134"/>
                <w:b w:val="false"/>
                <w:bCs w:val="false"/>
                <w:sz w:val="24"/>
                <w:szCs w:val="24"/>
              </w:rPr>
            </w:pPr>
            <w:r>
              <w:rPr/>
              <w:t>Общая часть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Лекции, практические занятия</w:t>
            </w:r>
          </w:p>
          <w:p>
            <w:pPr>
              <w:pStyle w:val="Normal"/>
              <w:shd w:val="clear" w:color="auto" w:fill="FFFFFF"/>
              <w:jc w:val="center"/>
              <w:rPr>
                <w:lang w:eastAsia="ar-SA"/>
              </w:rPr>
            </w:pPr>
            <w:r>
              <w:rPr>
                <w:lang w:eastAsia="ar-SA"/>
              </w:rPr>
            </w:r>
          </w:p>
          <w:p>
            <w:pPr>
              <w:pStyle w:val="Normal"/>
              <w:shd w:val="clear" w:color="auto" w:fill="FFFFFF"/>
              <w:jc w:val="center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4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Опрос</w:t>
            </w:r>
          </w:p>
        </w:tc>
      </w:tr>
      <w:tr>
        <w:trPr>
          <w:trHeight w:val="861" w:hRule="exac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rPr>
                <w:rStyle w:val="FontStyle134"/>
                <w:b w:val="false"/>
                <w:bCs w:val="false"/>
                <w:sz w:val="24"/>
                <w:szCs w:val="24"/>
              </w:rPr>
            </w:pPr>
            <w:r>
              <w:rPr/>
              <w:t>Особенная часть.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Лекции, практические занятия</w:t>
            </w:r>
          </w:p>
          <w:p>
            <w:pPr>
              <w:pStyle w:val="Normal"/>
              <w:shd w:val="clear" w:color="auto" w:fill="FFFFFF"/>
              <w:jc w:val="center"/>
              <w:rPr>
                <w:lang w:eastAsia="ar-SA"/>
              </w:rPr>
            </w:pPr>
            <w:r>
              <w:rPr>
                <w:lang w:eastAsia="ar-SA"/>
              </w:rPr>
            </w:r>
          </w:p>
          <w:p>
            <w:pPr>
              <w:pStyle w:val="Normal"/>
              <w:shd w:val="clear" w:color="auto" w:fill="FFFFFF"/>
              <w:jc w:val="center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4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511"/>
              <w:widowControl/>
              <w:spacing w:lineRule="auto" w:line="240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Опрос</w:t>
            </w:r>
          </w:p>
        </w:tc>
      </w:tr>
    </w:tbl>
    <w:p>
      <w:pPr>
        <w:pStyle w:val="Style60"/>
        <w:widowControl/>
        <w:spacing w:lineRule="auto" w:line="240" w:before="120" w:after="120"/>
        <w:ind w:hanging="0"/>
        <w:jc w:val="both"/>
        <w:rPr>
          <w:rStyle w:val="FontStyle141"/>
          <w:i w:val="false"/>
          <w:i w:val="false"/>
          <w:iCs w:val="false"/>
          <w:sz w:val="24"/>
          <w:szCs w:val="24"/>
        </w:rPr>
      </w:pPr>
      <w:r>
        <w:rPr>
          <w:rStyle w:val="FontStyle141"/>
          <w:i w:val="false"/>
          <w:iCs w:val="false"/>
          <w:sz w:val="24"/>
          <w:szCs w:val="24"/>
        </w:rPr>
        <w:t xml:space="preserve">12.2. </w:t>
      </w:r>
      <w:r>
        <w:rPr>
          <w:rStyle w:val="FontStyle138"/>
          <w:b/>
          <w:bCs/>
          <w:i w:val="false"/>
          <w:iCs w:val="false"/>
          <w:sz w:val="24"/>
          <w:szCs w:val="24"/>
        </w:rPr>
        <w:t>Формы организации самостоятельной работы обучающихся (темы, выносимые для самостоятельного изучения; вопросы для самоконтроля; типовые задания для самопроверки</w:t>
      </w:r>
    </w:p>
    <w:p>
      <w:pPr>
        <w:pStyle w:val="Normal"/>
        <w:rPr/>
      </w:pPr>
      <w:r>
        <w:rPr/>
        <w:t>1. Основные причины и закономерности возникновения права.</w:t>
      </w:r>
    </w:p>
    <w:p>
      <w:pPr>
        <w:pStyle w:val="Normal"/>
        <w:rPr/>
      </w:pPr>
      <w:r>
        <w:rPr/>
        <w:t>2. Правовое культура и правовое воспитание.</w:t>
      </w:r>
    </w:p>
    <w:p>
      <w:pPr>
        <w:pStyle w:val="Normal"/>
        <w:rPr/>
      </w:pPr>
      <w:r>
        <w:rPr/>
        <w:t>3. Типологии государств.</w:t>
      </w:r>
    </w:p>
    <w:p>
      <w:pPr>
        <w:pStyle w:val="Normal"/>
        <w:rPr/>
      </w:pPr>
      <w:r>
        <w:rPr/>
        <w:t>4. Реализация права.</w:t>
      </w:r>
    </w:p>
    <w:p>
      <w:pPr>
        <w:pStyle w:val="Normal"/>
        <w:rPr/>
      </w:pPr>
      <w:r>
        <w:rPr/>
        <w:t>5. Толкование норм права.</w:t>
      </w:r>
    </w:p>
    <w:p>
      <w:pPr>
        <w:pStyle w:val="Normal"/>
        <w:rPr/>
      </w:pPr>
      <w:r>
        <w:rPr/>
        <w:t>6. Правотворчество и законотворчество. Стадии законотворческого процесса в РФ</w:t>
      </w:r>
    </w:p>
    <w:p>
      <w:pPr>
        <w:pStyle w:val="Normal"/>
        <w:rPr/>
      </w:pPr>
      <w:r>
        <w:rPr/>
        <w:t>7. Правовой статус иностранных граждан и лиц без гражданства. Статус беженцев и вынужденных переселенцев</w:t>
      </w:r>
    </w:p>
    <w:p>
      <w:pPr>
        <w:pStyle w:val="Normal"/>
        <w:rPr/>
      </w:pPr>
      <w:r>
        <w:rPr/>
        <w:t>8. Основы наследственного права России</w:t>
      </w:r>
    </w:p>
    <w:p>
      <w:pPr>
        <w:pStyle w:val="Normal"/>
        <w:rPr/>
      </w:pPr>
      <w:r>
        <w:rPr/>
        <w:t>9. Применение семейного законодательства к семейным отношениям с участием иностранных граждан и лиц без гражданства</w:t>
      </w:r>
    </w:p>
    <w:p>
      <w:pPr>
        <w:pStyle w:val="Normal"/>
        <w:rPr/>
      </w:pPr>
      <w:r>
        <w:rPr/>
        <w:t>10. Процедура усыновления (удочерения)</w:t>
      </w:r>
    </w:p>
    <w:p>
      <w:pPr>
        <w:pStyle w:val="Normal"/>
        <w:rPr/>
      </w:pPr>
      <w:r>
        <w:rPr/>
        <w:t>11. Правила внутреннего трудового распорядка: содержание и значение</w:t>
      </w:r>
    </w:p>
    <w:p>
      <w:pPr>
        <w:pStyle w:val="Normal"/>
        <w:rPr/>
      </w:pPr>
      <w:r>
        <w:rPr/>
        <w:t>12. Социальное партнерство в сфере труда</w:t>
      </w:r>
    </w:p>
    <w:p>
      <w:pPr>
        <w:pStyle w:val="Normal"/>
        <w:rPr/>
      </w:pPr>
      <w:r>
        <w:rPr/>
        <w:t>13. Стадии преступления</w:t>
      </w:r>
    </w:p>
    <w:p>
      <w:pPr>
        <w:pStyle w:val="Normal"/>
        <w:rPr/>
      </w:pPr>
      <w:r>
        <w:rPr/>
        <w:t>14. Соучастие в преступлении</w:t>
      </w:r>
    </w:p>
    <w:p>
      <w:pPr>
        <w:pStyle w:val="Style60"/>
        <w:widowControl/>
        <w:spacing w:lineRule="auto" w:line="240" w:before="120" w:after="120"/>
        <w:ind w:hanging="0"/>
        <w:jc w:val="both"/>
        <w:rPr>
          <w:rStyle w:val="FontStyle141"/>
          <w:i w:val="false"/>
          <w:i w:val="false"/>
          <w:iCs w:val="false"/>
          <w:sz w:val="24"/>
          <w:szCs w:val="24"/>
        </w:rPr>
      </w:pPr>
      <w:r>
        <w:rPr>
          <w:rStyle w:val="FontStyle141"/>
          <w:i w:val="false"/>
          <w:iCs w:val="false"/>
          <w:sz w:val="24"/>
          <w:szCs w:val="24"/>
        </w:rPr>
        <w:t>12.3. Краткий терминологический словарь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Право – это система общеобязательных,  формально определенных норм, которые выражают обусловленную экономическими, духовными и другими условиями жизни государственную волю общества, ее общечеловеческий и классовый характер, которые издаются и санкционируются государством в определенных формах и охраняются от нарушений, наряду с мерами воспитания и принуждения и являются регулятором общественных отношений.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Правовой обычай – это санкционированное государством правило поведения, которое сложилось исторически в силу постоянной повторяемости признано государством в качестве обязательной нормы поведения.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Правовой прецедент – это решение по конкретному делу, которому государство придает силу общеобязательного в последующих спорах. 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Договор – соглашение двух или более сторон, устанавливающее, изменяющее или отменяющее правовые нормы в пределах их компетенции.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Доктрина – наука (теория, концепция или идея), которые во всех без исключения случаях используются в правотворческом и правореализующем процессе. 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Норма права – это признаваемое и обеспечиваемое государством общеобязательное правило, из которого вытекают права и обязанности участников общественных отношений, чьи действия призвано регулировать данное правило в качестве образца, эталона, масштаба поведения.</w:t>
      </w:r>
    </w:p>
    <w:p>
      <w:pPr>
        <w:pStyle w:val="NormalWeb"/>
        <w:spacing w:beforeAutospacing="0" w:before="0" w:afterAutospacing="0" w:after="0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>Система права – структура действующего права, выражающая внутренние связи и единство составляющих его юридических норм и вместе с тем объективно необходимое разделение их на отдельные составные части в соответствии с особенностями регулируемых ими общественных отношений.</w:t>
      </w:r>
    </w:p>
    <w:p>
      <w:pPr>
        <w:pStyle w:val="NormalWeb"/>
        <w:spacing w:beforeAutospacing="0" w:before="0" w:afterAutospacing="0" w:after="0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>Правовая система - совокупность внутренне согласованных, взаимосвязанных, социально однородных юридических средств, с помощью которых официальная власть оказывает регулятивно-организующее и стабилизирующее воздействие на общественные отношения и поведение людей.</w:t>
      </w:r>
    </w:p>
    <w:p>
      <w:pPr>
        <w:pStyle w:val="NormalWeb"/>
        <w:spacing w:beforeAutospacing="0" w:before="0" w:afterAutospacing="0" w:after="0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>Отрасль права – крупный блок юридических норм в системе права, регулирующий однородные общественные отношения и объединенный общим методом регулирования.</w:t>
      </w:r>
    </w:p>
    <w:p>
      <w:pPr>
        <w:pStyle w:val="NormalWeb"/>
        <w:spacing w:beforeAutospacing="0" w:before="0" w:afterAutospacing="0" w:after="0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>Институт права – устойчивая и объективно обособленная группа юридических норм, регулирующих однородные общественные отношения, входящие в соответствующую отрасль права. В некоторых случаях институт права могут образовывать нормы двух и более отраслей права.</w:t>
      </w:r>
    </w:p>
    <w:p>
      <w:pPr>
        <w:pStyle w:val="NormalWeb"/>
        <w:spacing w:beforeAutospacing="0" w:before="0" w:afterAutospacing="0" w:after="0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Правоотношение – урегулированное нормами права общественное отношение, участники которого являются носителями субъективных прав и обязанностей. </w:t>
        <w:br/>
        <w:t>Правоотношение – отношение между отдельными лицами, которые связаны между собой правами и обязанностями, определяющими обеспеченную законом меру возможного и должного поведения.</w:t>
      </w:r>
    </w:p>
    <w:p>
      <w:pPr>
        <w:pStyle w:val="NormalWeb"/>
        <w:spacing w:beforeAutospacing="0" w:before="0" w:afterAutospacing="0" w:after="0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>Реализация права – процесс воплощения правовых предписаний в поведении субъектов права. К формам реализации права относятся: соблюдение, исполнение, использование и применение норм права.</w:t>
      </w:r>
    </w:p>
    <w:p>
      <w:pPr>
        <w:pStyle w:val="NormalWeb"/>
        <w:spacing w:beforeAutospacing="0" w:before="0" w:afterAutospacing="0" w:after="0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Правонарушение – действие  противоречащее закону, нарушающее нормы права. </w:t>
      </w:r>
    </w:p>
    <w:p>
      <w:pPr>
        <w:pStyle w:val="NormalWeb"/>
        <w:spacing w:beforeAutospacing="0" w:before="0" w:afterAutospacing="0" w:after="0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Юридическая ответственность – предусмотренная нормами права обязанность субъекта правонарушения претерпевать неблагоприятные последствия. </w:t>
        <w:br/>
        <w:t>Законность – неукоснительное исполнение законов и соответствующих им иных правовых актов всеми органами государства, должностными и иными лицами.</w:t>
      </w:r>
    </w:p>
    <w:p>
      <w:pPr>
        <w:pStyle w:val="NormalWeb"/>
        <w:spacing w:beforeAutospacing="0" w:before="0" w:afterAutospacing="0" w:after="0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>Правопорядок – порядок общественных отношений, основанный на законе и отвечающий его требованиям.</w:t>
      </w:r>
    </w:p>
    <w:p>
      <w:pPr>
        <w:pStyle w:val="NormalWeb"/>
        <w:spacing w:beforeAutospacing="0" w:before="0" w:afterAutospacing="0" w:after="0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>Нормативно-правовой акт – официальный письменный документ, принятый в определенной форме соответствующим правотворческим органом (должностным лицом) в пределах компетенции и направленный на установление, изменение и отмену правовых норм, содержащих правила общего характера.</w:t>
      </w:r>
    </w:p>
    <w:p>
      <w:pPr>
        <w:pStyle w:val="Normal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>Закон – нормативно-правовой акт, принимаемый высшим представительным органом государства в особом законодательном порядке, обладающий высшей юридической силой и регулирующий наиболее важные общественные отношения с точки зрения интересов и потребностей населения страны.</w:t>
      </w:r>
    </w:p>
    <w:p>
      <w:pPr>
        <w:pStyle w:val="NormalWeb"/>
        <w:spacing w:beforeAutospacing="0" w:before="0" w:afterAutospacing="0" w:after="0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Подзаконный акт - правовой акт органа государственной власти, имеющий более низкую юридическую силу, чем закон. </w:t>
      </w:r>
    </w:p>
    <w:p>
      <w:pPr>
        <w:pStyle w:val="NormalWeb"/>
        <w:spacing w:beforeAutospacing="0" w:before="0" w:afterAutospacing="0" w:after="0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>Государство – основная политическая организация общества, осуществляющая охрану его экономической и социальной структуры на определенной государственной территории.</w:t>
      </w:r>
    </w:p>
    <w:p>
      <w:pPr>
        <w:pStyle w:val="NormalWeb"/>
        <w:spacing w:beforeAutospacing="0" w:before="0" w:afterAutospacing="0" w:after="0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>Правовое государство – характеристика конституционно-правового статуса государства, предполагающая безусловное подчинение государства следующим определенным принципам.</w:t>
      </w:r>
    </w:p>
    <w:p>
      <w:pPr>
        <w:pStyle w:val="NormalWeb"/>
        <w:spacing w:beforeAutospacing="0" w:before="0" w:afterAutospacing="0" w:after="0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>Конституция – акт учредительной (верховной) власти, закрепляющий основы конституционного строя, положение человека и гражданина в обществе, форму правления, государственно-территориальное устройство, систему органов государственной власти и местного самоуправления.</w:t>
      </w:r>
    </w:p>
    <w:p>
      <w:pPr>
        <w:pStyle w:val="NormalWeb"/>
        <w:spacing w:beforeAutospacing="0" w:before="0" w:afterAutospacing="0" w:after="0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>Основы конституционного строя – находящаяся под защитой государства система принципов, определяющих и регламентирующих общественные отношения, являющиеся объектом конституционно-правового регулирования.</w:t>
      </w:r>
    </w:p>
    <w:p>
      <w:pPr>
        <w:pStyle w:val="NormalWeb"/>
        <w:spacing w:beforeAutospacing="0" w:before="0" w:afterAutospacing="0" w:after="0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>Физическое лицо – в гражданском законодательстве - отдельный гражданин как субъект гражданского права. Наряду с гражданами государства физическими лицами являются иностранные граждане, проживающие в государстве, а также лица, не имеющие определенного гражданства. Физические лица обладают правоспособностью и дееспособностью.</w:t>
      </w:r>
    </w:p>
    <w:p>
      <w:pPr>
        <w:pStyle w:val="NormalWeb"/>
        <w:spacing w:beforeAutospacing="0" w:before="0" w:afterAutospacing="0" w:after="0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Юридическое лицо – учреждение, предприятие или организация, выступающее в качестве самостоятельного носителя гражданских прав и обязанностей. </w:t>
      </w:r>
    </w:p>
    <w:p>
      <w:pPr>
        <w:pStyle w:val="NormalWeb"/>
        <w:spacing w:beforeAutospacing="0" w:before="0" w:afterAutospacing="0" w:after="0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Правоспособность – признанная государством за гражданами и организациями способность иметь юридические права и обязанности. </w:t>
        <w:br/>
        <w:t>Дееспособность гражданина – способность гражданина своими действиями приобретать и осуществлять гражданские права, создавать для себя гражданские обязанности и исполнять их.</w:t>
      </w:r>
    </w:p>
    <w:p>
      <w:pPr>
        <w:pStyle w:val="NormalWeb"/>
        <w:spacing w:beforeAutospacing="0" w:before="0" w:afterAutospacing="0" w:after="0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>Право собственности – совокупность юридических норм, закрепляющих и охраняющих принадлежность материальных благ определенным физическим и юридическим лицам, предусматривающих объем и содержание прав собственника в отношении принадлежащего ему имущества, способы и пределы осуществления этих прав.</w:t>
      </w:r>
    </w:p>
    <w:p>
      <w:pPr>
        <w:pStyle w:val="NormalWeb"/>
        <w:spacing w:beforeAutospacing="0" w:before="0" w:afterAutospacing="0" w:after="0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>Сделка – действие  направленное на установление, изменение или прекращение отношений юридических или физических лиц в той или иной сфере.</w:t>
      </w:r>
    </w:p>
    <w:p>
      <w:pPr>
        <w:pStyle w:val="NormalWeb"/>
        <w:spacing w:beforeAutospacing="0" w:before="0" w:afterAutospacing="0" w:after="0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>Обязательство – гражданское правоотношение, в силу которого одна сторона (должник) обязана совершить в пользу другой стороны (кредитора) определённое действие (передать имущество, выполнить работу, уплатить деньги) либо воздержаться от него, а кредитор, в свою очередь, имеет право требовать от должника исполнения его обязанности.</w:t>
      </w:r>
    </w:p>
    <w:p>
      <w:pPr>
        <w:pStyle w:val="NormalWeb"/>
        <w:spacing w:beforeAutospacing="0" w:before="0" w:afterAutospacing="0" w:after="0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>Договор – соглашение двух или более лиц, направленное на установление, изменение или прекращение гражданских прав и обязанностей.</w:t>
      </w:r>
    </w:p>
    <w:p>
      <w:pPr>
        <w:pStyle w:val="NormalWeb"/>
        <w:spacing w:beforeAutospacing="0" w:before="0" w:afterAutospacing="0" w:after="0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>Наследование – социальный институт, регулирующий условия и порядок перехода имущества, личных прав и обязанностей умершего к другим лицам.</w:t>
      </w:r>
    </w:p>
    <w:p>
      <w:pPr>
        <w:pStyle w:val="NormalWeb"/>
        <w:spacing w:beforeAutospacing="0" w:before="0" w:afterAutospacing="0" w:after="0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>Брак – добровольный  равноправный союз женщины и мужчины, зарегистрированный в органах ЗАГС.</w:t>
      </w:r>
    </w:p>
    <w:p>
      <w:pPr>
        <w:pStyle w:val="NormalWeb"/>
        <w:spacing w:beforeAutospacing="0" w:before="0" w:afterAutospacing="0" w:after="0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>Алименты – средства,  которые в установленных законом случаях одни члены семьи обязаны выплачивать на содержание других, нуждающихся в этом, членов семьи.</w:t>
      </w:r>
    </w:p>
    <w:p>
      <w:pPr>
        <w:pStyle w:val="Normal"/>
        <w:shd w:val="clear" w:color="auto" w:fill="FFFFFF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>Трудовой договор – соглашение между работодателем и работником, в соответствии с которым работодатель обязуется предоставить работнику работу по обусловленной трудовой функции, обеспечить условия труда, предусмотренные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 и данным соглашением, своевременно и в полном размере выплачивать работнику заработную плату, а работник обязуется лично выполнять определенную этим соглашением трудовую функцию, соблюдать правила внутреннего трудового распорядка, действующие у данного работодателя.</w:t>
      </w:r>
    </w:p>
    <w:p>
      <w:pPr>
        <w:pStyle w:val="Normal"/>
        <w:shd w:val="clear" w:color="auto" w:fill="FFFFFF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>Рабочее  время – время,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обязанности, а также иные периоды времени, которые в соответствии с ТК, другими ФЗ и иными нормативными правовыми актами РФ относятся к рабочему времени.</w:t>
      </w:r>
    </w:p>
    <w:p>
      <w:pPr>
        <w:pStyle w:val="Normal"/>
        <w:shd w:val="clear" w:color="auto" w:fill="FFFFFF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>Время отдыха – время, в течение которого работник свободен от исполнения трудовых обязанностей и которое он может использовать по своему усмотрению.</w:t>
      </w:r>
    </w:p>
    <w:p>
      <w:pPr>
        <w:pStyle w:val="Normal"/>
        <w:shd w:val="clear" w:color="auto" w:fill="FFFFFF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>Дисциплина труда – обязательное для всех работников подчинение правилам поведения, определенным в соответствии с Кодексом, иными ФЗ, коллективным договором, соглашениями, локальными нормативными актами, трудовым договором.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ПВР – локальный нормативный акт, регламентирующий в соответствии с Кодексом и иными ФЗ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иные вопросы регулирования трудовых отношений у данного работодателя. </w:t>
      </w:r>
    </w:p>
    <w:p>
      <w:pPr>
        <w:pStyle w:val="Normal"/>
        <w:shd w:val="clear" w:color="auto" w:fill="FFFFFF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>Преступлением признается виновно совершенное общественно опасное деяние, запрещенное кодексом под угрозой наказания.</w:t>
      </w:r>
    </w:p>
    <w:p>
      <w:pPr>
        <w:pStyle w:val="Normal"/>
        <w:shd w:val="clear" w:color="auto" w:fill="FFFFFF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>Рецидивом преступлений признается совершение умышленного преступления лицом, имеющим судимость за ранее совершенное умышленное преступление.</w:t>
      </w:r>
    </w:p>
    <w:p>
      <w:pPr>
        <w:pStyle w:val="Normal"/>
        <w:shd w:val="clear" w:color="auto" w:fill="FFFFFF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>Вина – это психическое отношение лица к совершенному деянию и наступившим последствиям.</w:t>
      </w:r>
    </w:p>
    <w:p>
      <w:pPr>
        <w:pStyle w:val="Normal"/>
        <w:shd w:val="clear" w:color="auto" w:fill="FFFFFF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>Мотив – это обусловленное потребностями и интересами внутренне осознанное побуждение, которым руководствуется субъект при совершении правонарушения.</w:t>
      </w:r>
    </w:p>
    <w:p>
      <w:pPr>
        <w:pStyle w:val="Normal"/>
        <w:shd w:val="clear" w:color="auto" w:fill="FFFFFF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>Цель – это мысленная модель будущего результата, к достижению которой стремится виновный при совершении правонарушения.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Чувство – одна из форм отражения действительности, выражающая субъективное отношение человека к удовлетворению его потребностей, к соответствию или несоответствию чего-либо его представлениям.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Аффект – это очень сильное кратковременное чувство, связанное с двигательной реакцией или с полной неподвижностью.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Страсть – это сильное и продолжительное чувство.</w:t>
      </w:r>
    </w:p>
    <w:p>
      <w:pPr>
        <w:pStyle w:val="Normal"/>
        <w:shd w:val="clear" w:color="auto" w:fill="FFFFFF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>Настроение – равнодействующая многих чувств, состояние отличающееся  длительностью, устойчивостью и служит фоном, на котором протекают все остальные психические процессы.</w:t>
      </w:r>
    </w:p>
    <w:p>
      <w:pPr>
        <w:pStyle w:val="Normal"/>
        <w:shd w:val="clear" w:color="auto" w:fill="FFFFFF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>Наказание – это одна из форм реализации уголовной ответственности.</w:t>
      </w:r>
    </w:p>
    <w:p>
      <w:pPr>
        <w:pStyle w:val="Normal"/>
        <w:shd w:val="clear" w:color="auto" w:fill="FFFFFF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>Вид наказания — это предусмотренная уголовным законом конкретизированная форма уголовной ответственности, которая имеет свое специфическое содержание и соответствующее наименование.</w:t>
      </w:r>
    </w:p>
    <w:p>
      <w:pPr>
        <w:pStyle w:val="Normal"/>
        <w:shd w:val="clear" w:color="auto" w:fill="FFFFFF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>Административным правонарушением признается противоправное виновное действие (бездействие) физических или юридических лиц, за которое КоАП РФ или законами субъектов РФ об административных правонарушениях установлена административная ответственность.</w:t>
      </w:r>
    </w:p>
    <w:p>
      <w:pPr>
        <w:pStyle w:val="Normal"/>
        <w:shd w:val="clear" w:color="auto" w:fill="FFFFFF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>Экологическое право представляет собой систему юридических норм, регулирующих общественные отношения по сохранению, воспроизводству и изучению окружающей природной среды, а также по рациональному использованию природных ресурсов.</w:t>
      </w:r>
    </w:p>
    <w:p>
      <w:pPr>
        <w:pStyle w:val="Normal"/>
        <w:shd w:val="clear" w:color="auto" w:fill="FFFFFF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>Информационное право как отрасль права представляет собой совокупность правовых норм, относительно охраняемых государством, возникающих в информационной сфере производства, преобразования и потребления информации.</w:t>
      </w:r>
    </w:p>
    <w:p>
      <w:pPr>
        <w:pStyle w:val="Normal"/>
        <w:shd w:val="clear" w:color="auto" w:fill="FFFFFF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>Информация – это сведения (сообщения, данные) независимо от формы их представления.</w:t>
      </w:r>
    </w:p>
    <w:p>
      <w:pPr>
        <w:pStyle w:val="Normal"/>
        <w:shd w:val="clear" w:color="auto" w:fill="FFFFFF"/>
        <w:ind w:left="7"/>
        <w:jc w:val="both"/>
        <w:rPr>
          <w:sz w:val="20"/>
          <w:szCs w:val="20"/>
        </w:rPr>
      </w:pPr>
      <w:r>
        <w:rPr>
          <w:sz w:val="20"/>
          <w:szCs w:val="20"/>
        </w:rPr>
        <w:t>Конфиденциальная информация – документированная информация, доступ к которой ограничивается в соответствии с законодательством РФ.</w:t>
      </w:r>
    </w:p>
    <w:sectPr>
      <w:footerReference w:type="even" r:id="rId18"/>
      <w:footerReference w:type="default" r:id="rId19"/>
      <w:type w:val="nextPage"/>
      <w:pgSz w:w="11906" w:h="16838"/>
      <w:pgMar w:left="1701" w:right="567" w:gutter="0" w:header="0" w:top="851" w:footer="720" w:bottom="851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Verdana">
    <w:charset w:val="01"/>
    <w:family w:val="swiss"/>
    <w:pitch w:val="variable"/>
  </w:font>
  <w:font w:name="Tahoma">
    <w:charset w:val="01"/>
    <w:family w:val="swiss"/>
    <w:pitch w:val="variable"/>
  </w:font>
  <w:font w:name="Century Gothic">
    <w:charset w:val="01"/>
    <w:family w:val="swiss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Book Antiqu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51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 xml:space="preserve"> PAGE </w:instrText>
    </w:r>
    <w:r>
      <w:rPr>
        <w:rStyle w:val="FontStyle143"/>
      </w:rPr>
      <w:fldChar w:fldCharType="separate"/>
    </w:r>
    <w:r>
      <w:rPr>
        <w:rStyle w:val="FontStyle143"/>
      </w:rPr>
      <w:t>2</w:t>
    </w:r>
    <w:r>
      <w:rPr>
        <w:rStyle w:val="FontStyle143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51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 xml:space="preserve"> PAGE </w:instrText>
    </w:r>
    <w:r>
      <w:rPr>
        <w:rStyle w:val="FontStyle143"/>
      </w:rPr>
      <w:fldChar w:fldCharType="separate"/>
    </w:r>
    <w:r>
      <w:rPr>
        <w:rStyle w:val="FontStyle143"/>
      </w:rPr>
      <w:t>1</w:t>
    </w:r>
    <w:r>
      <w:rPr>
        <w:rStyle w:val="FontStyle143"/>
      </w:rP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407" w:hanging="84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doNotHyphenateCaps/>
  <w:hyphenationZone w:val="360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Hyperlink" w:locked="1" w:uiPriority="0" w:semiHidden="0" w:unhideWhenUsed="0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e203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08" w:customStyle="1">
    <w:name w:val="Font Style108"/>
    <w:basedOn w:val="DefaultParagraphFont"/>
    <w:uiPriority w:val="99"/>
    <w:qFormat/>
    <w:rsid w:val="008e2035"/>
    <w:rPr>
      <w:rFonts w:ascii="Arial" w:hAnsi="Arial" w:cs="Arial"/>
      <w:b/>
      <w:bCs/>
      <w:spacing w:val="50"/>
      <w:w w:val="120"/>
      <w:sz w:val="28"/>
      <w:szCs w:val="28"/>
    </w:rPr>
  </w:style>
  <w:style w:type="character" w:styleId="FontStyle109" w:customStyle="1">
    <w:name w:val="Font Style109"/>
    <w:basedOn w:val="DefaultParagraphFont"/>
    <w:uiPriority w:val="99"/>
    <w:qFormat/>
    <w:rsid w:val="008e2035"/>
    <w:rPr>
      <w:rFonts w:ascii="Arial" w:hAnsi="Arial" w:cs="Arial"/>
      <w:sz w:val="26"/>
      <w:szCs w:val="26"/>
    </w:rPr>
  </w:style>
  <w:style w:type="character" w:styleId="FontStyle110" w:customStyle="1">
    <w:name w:val="Font Style110"/>
    <w:basedOn w:val="DefaultParagraphFont"/>
    <w:uiPriority w:val="99"/>
    <w:qFormat/>
    <w:rsid w:val="008e2035"/>
    <w:rPr>
      <w:rFonts w:ascii="Verdana" w:hAnsi="Verdana" w:cs="Verdana"/>
      <w:b/>
      <w:bCs/>
      <w:sz w:val="20"/>
      <w:szCs w:val="20"/>
    </w:rPr>
  </w:style>
  <w:style w:type="character" w:styleId="FontStyle111" w:customStyle="1">
    <w:name w:val="Font Style111"/>
    <w:basedOn w:val="DefaultParagraphFont"/>
    <w:uiPriority w:val="99"/>
    <w:qFormat/>
    <w:rsid w:val="008e2035"/>
    <w:rPr>
      <w:rFonts w:ascii="Times New Roman" w:hAnsi="Times New Roman" w:cs="Times New Roman"/>
      <w:sz w:val="22"/>
      <w:szCs w:val="22"/>
    </w:rPr>
  </w:style>
  <w:style w:type="character" w:styleId="FontStyle112" w:customStyle="1">
    <w:name w:val="Font Style112"/>
    <w:basedOn w:val="DefaultParagraphFont"/>
    <w:uiPriority w:val="99"/>
    <w:qFormat/>
    <w:rsid w:val="008e2035"/>
    <w:rPr>
      <w:rFonts w:ascii="Arial" w:hAnsi="Arial" w:cs="Arial"/>
      <w:b/>
      <w:bCs/>
      <w:sz w:val="16"/>
      <w:szCs w:val="16"/>
    </w:rPr>
  </w:style>
  <w:style w:type="character" w:styleId="FontStyle113" w:customStyle="1">
    <w:name w:val="Font Style113"/>
    <w:basedOn w:val="DefaultParagraphFont"/>
    <w:uiPriority w:val="99"/>
    <w:qFormat/>
    <w:rsid w:val="008e2035"/>
    <w:rPr>
      <w:rFonts w:ascii="Times New Roman" w:hAnsi="Times New Roman" w:cs="Times New Roman"/>
      <w:sz w:val="26"/>
      <w:szCs w:val="26"/>
    </w:rPr>
  </w:style>
  <w:style w:type="character" w:styleId="FontStyle114" w:customStyle="1">
    <w:name w:val="Font Style114"/>
    <w:basedOn w:val="DefaultParagraphFont"/>
    <w:uiPriority w:val="99"/>
    <w:qFormat/>
    <w:rsid w:val="008e2035"/>
    <w:rPr>
      <w:rFonts w:ascii="Times New Roman" w:hAnsi="Times New Roman" w:cs="Times New Roman"/>
      <w:b/>
      <w:bCs/>
      <w:sz w:val="32"/>
      <w:szCs w:val="32"/>
    </w:rPr>
  </w:style>
  <w:style w:type="character" w:styleId="FontStyle115" w:customStyle="1">
    <w:name w:val="Font Style115"/>
    <w:basedOn w:val="DefaultParagraphFont"/>
    <w:uiPriority w:val="99"/>
    <w:qFormat/>
    <w:rsid w:val="008e2035"/>
    <w:rPr>
      <w:rFonts w:ascii="Times New Roman" w:hAnsi="Times New Roman" w:cs="Times New Roman"/>
      <w:sz w:val="22"/>
      <w:szCs w:val="22"/>
    </w:rPr>
  </w:style>
  <w:style w:type="character" w:styleId="FontStyle116" w:customStyle="1">
    <w:name w:val="Font Style116"/>
    <w:basedOn w:val="DefaultParagraphFont"/>
    <w:uiPriority w:val="99"/>
    <w:qFormat/>
    <w:rsid w:val="008e2035"/>
    <w:rPr>
      <w:rFonts w:ascii="Times New Roman" w:hAnsi="Times New Roman" w:cs="Times New Roman"/>
      <w:sz w:val="22"/>
      <w:szCs w:val="22"/>
    </w:rPr>
  </w:style>
  <w:style w:type="character" w:styleId="FontStyle117" w:customStyle="1">
    <w:name w:val="Font Style117"/>
    <w:basedOn w:val="DefaultParagraphFont"/>
    <w:uiPriority w:val="99"/>
    <w:qFormat/>
    <w:rsid w:val="008e2035"/>
    <w:rPr>
      <w:rFonts w:ascii="Tahoma" w:hAnsi="Tahoma" w:cs="Tahoma"/>
      <w:sz w:val="22"/>
      <w:szCs w:val="22"/>
    </w:rPr>
  </w:style>
  <w:style w:type="character" w:styleId="FontStyle118" w:customStyle="1">
    <w:name w:val="Font Style118"/>
    <w:basedOn w:val="DefaultParagraphFont"/>
    <w:uiPriority w:val="99"/>
    <w:qFormat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styleId="FontStyle119" w:customStyle="1">
    <w:name w:val="Font Style119"/>
    <w:basedOn w:val="DefaultParagraphFont"/>
    <w:uiPriority w:val="99"/>
    <w:qFormat/>
    <w:rsid w:val="008e2035"/>
    <w:rPr>
      <w:rFonts w:ascii="Times New Roman" w:hAnsi="Times New Roman" w:cs="Times New Roman"/>
      <w:spacing w:val="-10"/>
      <w:sz w:val="28"/>
      <w:szCs w:val="28"/>
    </w:rPr>
  </w:style>
  <w:style w:type="character" w:styleId="FontStyle120" w:customStyle="1">
    <w:name w:val="Font Style120"/>
    <w:basedOn w:val="DefaultParagraphFont"/>
    <w:uiPriority w:val="99"/>
    <w:qFormat/>
    <w:rsid w:val="008e2035"/>
    <w:rPr>
      <w:rFonts w:ascii="Times New Roman" w:hAnsi="Times New Roman" w:cs="Times New Roman"/>
      <w:sz w:val="18"/>
      <w:szCs w:val="18"/>
    </w:rPr>
  </w:style>
  <w:style w:type="character" w:styleId="FontStyle121" w:customStyle="1">
    <w:name w:val="Font Style121"/>
    <w:basedOn w:val="DefaultParagraphFont"/>
    <w:uiPriority w:val="99"/>
    <w:qFormat/>
    <w:rsid w:val="008e2035"/>
    <w:rPr>
      <w:rFonts w:ascii="Century Gothic" w:hAnsi="Century Gothic" w:cs="Century Gothic"/>
      <w:sz w:val="8"/>
      <w:szCs w:val="8"/>
    </w:rPr>
  </w:style>
  <w:style w:type="character" w:styleId="FontStyle122" w:customStyle="1">
    <w:name w:val="Font Style122"/>
    <w:basedOn w:val="DefaultParagraphFont"/>
    <w:uiPriority w:val="99"/>
    <w:qFormat/>
    <w:rsid w:val="008e2035"/>
    <w:rPr>
      <w:rFonts w:ascii="Times New Roman" w:hAnsi="Times New Roman" w:cs="Times New Roman"/>
      <w:i/>
      <w:iCs/>
      <w:sz w:val="18"/>
      <w:szCs w:val="18"/>
    </w:rPr>
  </w:style>
  <w:style w:type="character" w:styleId="FontStyle123" w:customStyle="1">
    <w:name w:val="Font Style123"/>
    <w:basedOn w:val="DefaultParagraphFont"/>
    <w:uiPriority w:val="99"/>
    <w:qFormat/>
    <w:rsid w:val="008e2035"/>
    <w:rPr>
      <w:rFonts w:ascii="Times New Roman" w:hAnsi="Times New Roman" w:cs="Times New Roman"/>
      <w:b/>
      <w:bCs/>
      <w:sz w:val="18"/>
      <w:szCs w:val="18"/>
    </w:rPr>
  </w:style>
  <w:style w:type="character" w:styleId="FontStyle124" w:customStyle="1">
    <w:name w:val="Font Style124"/>
    <w:basedOn w:val="DefaultParagraphFont"/>
    <w:uiPriority w:val="99"/>
    <w:qFormat/>
    <w:rsid w:val="008e2035"/>
    <w:rPr>
      <w:rFonts w:ascii="Tahoma" w:hAnsi="Tahoma" w:cs="Tahoma"/>
      <w:b/>
      <w:bCs/>
      <w:i/>
      <w:iCs/>
      <w:spacing w:val="20"/>
      <w:sz w:val="12"/>
      <w:szCs w:val="12"/>
    </w:rPr>
  </w:style>
  <w:style w:type="character" w:styleId="FontStyle125" w:customStyle="1">
    <w:name w:val="Font Style125"/>
    <w:basedOn w:val="DefaultParagraphFont"/>
    <w:uiPriority w:val="99"/>
    <w:qFormat/>
    <w:rsid w:val="008e2035"/>
    <w:rPr>
      <w:rFonts w:ascii="Times New Roman" w:hAnsi="Times New Roman" w:cs="Times New Roman"/>
      <w:b/>
      <w:bCs/>
      <w:sz w:val="16"/>
      <w:szCs w:val="16"/>
    </w:rPr>
  </w:style>
  <w:style w:type="character" w:styleId="FontStyle126" w:customStyle="1">
    <w:name w:val="Font Style126"/>
    <w:basedOn w:val="DefaultParagraphFont"/>
    <w:uiPriority w:val="99"/>
    <w:qFormat/>
    <w:rsid w:val="008e2035"/>
    <w:rPr>
      <w:rFonts w:ascii="Times New Roman" w:hAnsi="Times New Roman" w:cs="Times New Roman"/>
      <w:i/>
      <w:iCs/>
      <w:sz w:val="16"/>
      <w:szCs w:val="16"/>
    </w:rPr>
  </w:style>
  <w:style w:type="character" w:styleId="FontStyle127" w:customStyle="1">
    <w:name w:val="Font Style127"/>
    <w:basedOn w:val="DefaultParagraphFont"/>
    <w:uiPriority w:val="99"/>
    <w:qFormat/>
    <w:rsid w:val="008e2035"/>
    <w:rPr>
      <w:rFonts w:ascii="Cambria" w:hAnsi="Cambria" w:cs="Cambria"/>
      <w:i/>
      <w:iCs/>
      <w:sz w:val="24"/>
      <w:szCs w:val="24"/>
    </w:rPr>
  </w:style>
  <w:style w:type="character" w:styleId="FontStyle128" w:customStyle="1">
    <w:name w:val="Font Style128"/>
    <w:basedOn w:val="DefaultParagraphFont"/>
    <w:uiPriority w:val="99"/>
    <w:qFormat/>
    <w:rsid w:val="008e2035"/>
    <w:rPr>
      <w:rFonts w:ascii="Times New Roman" w:hAnsi="Times New Roman" w:cs="Times New Roman"/>
      <w:sz w:val="14"/>
      <w:szCs w:val="14"/>
    </w:rPr>
  </w:style>
  <w:style w:type="character" w:styleId="FontStyle129" w:customStyle="1">
    <w:name w:val="Font Style129"/>
    <w:basedOn w:val="DefaultParagraphFont"/>
    <w:uiPriority w:val="99"/>
    <w:qFormat/>
    <w:rsid w:val="008e2035"/>
    <w:rPr>
      <w:rFonts w:ascii="Times New Roman" w:hAnsi="Times New Roman" w:cs="Times New Roman"/>
      <w:sz w:val="18"/>
      <w:szCs w:val="18"/>
    </w:rPr>
  </w:style>
  <w:style w:type="character" w:styleId="FontStyle130" w:customStyle="1">
    <w:name w:val="Font Style130"/>
    <w:basedOn w:val="DefaultParagraphFont"/>
    <w:uiPriority w:val="99"/>
    <w:qFormat/>
    <w:rsid w:val="008e2035"/>
    <w:rPr>
      <w:rFonts w:ascii="Times New Roman" w:hAnsi="Times New Roman" w:cs="Times New Roman"/>
      <w:i/>
      <w:iCs/>
      <w:sz w:val="26"/>
      <w:szCs w:val="26"/>
    </w:rPr>
  </w:style>
  <w:style w:type="character" w:styleId="FontStyle131" w:customStyle="1">
    <w:name w:val="Font Style131"/>
    <w:basedOn w:val="DefaultParagraphFont"/>
    <w:uiPriority w:val="99"/>
    <w:qFormat/>
    <w:rsid w:val="008e2035"/>
    <w:rPr>
      <w:rFonts w:ascii="Times New Roman" w:hAnsi="Times New Roman" w:cs="Times New Roman"/>
      <w:i/>
      <w:iCs/>
      <w:sz w:val="14"/>
      <w:szCs w:val="14"/>
    </w:rPr>
  </w:style>
  <w:style w:type="character" w:styleId="FontStyle132" w:customStyle="1">
    <w:name w:val="Font Style132"/>
    <w:basedOn w:val="DefaultParagraphFont"/>
    <w:uiPriority w:val="99"/>
    <w:qFormat/>
    <w:rsid w:val="008e2035"/>
    <w:rPr>
      <w:rFonts w:ascii="Times New Roman" w:hAnsi="Times New Roman" w:cs="Times New Roman"/>
      <w:b/>
      <w:bCs/>
      <w:sz w:val="26"/>
      <w:szCs w:val="26"/>
    </w:rPr>
  </w:style>
  <w:style w:type="character" w:styleId="FontStyle133" w:customStyle="1">
    <w:name w:val="Font Style133"/>
    <w:basedOn w:val="DefaultParagraphFont"/>
    <w:uiPriority w:val="99"/>
    <w:qFormat/>
    <w:rsid w:val="008e2035"/>
    <w:rPr>
      <w:rFonts w:ascii="Times New Roman" w:hAnsi="Times New Roman" w:cs="Times New Roman"/>
      <w:b/>
      <w:bCs/>
      <w:i/>
      <w:iCs/>
      <w:sz w:val="18"/>
      <w:szCs w:val="18"/>
    </w:rPr>
  </w:style>
  <w:style w:type="character" w:styleId="FontStyle134" w:customStyle="1">
    <w:name w:val="Font Style134"/>
    <w:basedOn w:val="DefaultParagraphFont"/>
    <w:uiPriority w:val="99"/>
    <w:qFormat/>
    <w:rsid w:val="008e2035"/>
    <w:rPr>
      <w:rFonts w:ascii="Times New Roman" w:hAnsi="Times New Roman" w:cs="Times New Roman"/>
      <w:b/>
      <w:bCs/>
      <w:sz w:val="22"/>
      <w:szCs w:val="22"/>
    </w:rPr>
  </w:style>
  <w:style w:type="character" w:styleId="FontStyle135" w:customStyle="1">
    <w:name w:val="Font Style135"/>
    <w:basedOn w:val="DefaultParagraphFont"/>
    <w:uiPriority w:val="99"/>
    <w:qFormat/>
    <w:rsid w:val="008e2035"/>
    <w:rPr>
      <w:rFonts w:ascii="Times New Roman" w:hAnsi="Times New Roman" w:cs="Times New Roman"/>
      <w:sz w:val="28"/>
      <w:szCs w:val="28"/>
    </w:rPr>
  </w:style>
  <w:style w:type="character" w:styleId="FontStyle136" w:customStyle="1">
    <w:name w:val="Font Style136"/>
    <w:basedOn w:val="DefaultParagraphFont"/>
    <w:uiPriority w:val="99"/>
    <w:qFormat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styleId="FontStyle137" w:customStyle="1">
    <w:name w:val="Font Style137"/>
    <w:basedOn w:val="DefaultParagraphFont"/>
    <w:uiPriority w:val="99"/>
    <w:qFormat/>
    <w:rsid w:val="008e2035"/>
    <w:rPr>
      <w:rFonts w:ascii="Times New Roman" w:hAnsi="Times New Roman" w:cs="Times New Roman"/>
      <w:sz w:val="22"/>
      <w:szCs w:val="22"/>
    </w:rPr>
  </w:style>
  <w:style w:type="character" w:styleId="FontStyle138" w:customStyle="1">
    <w:name w:val="Font Style138"/>
    <w:basedOn w:val="DefaultParagraphFont"/>
    <w:uiPriority w:val="99"/>
    <w:qFormat/>
    <w:rsid w:val="008e2035"/>
    <w:rPr>
      <w:rFonts w:ascii="Times New Roman" w:hAnsi="Times New Roman" w:cs="Times New Roman"/>
      <w:i/>
      <w:iCs/>
      <w:sz w:val="22"/>
      <w:szCs w:val="22"/>
    </w:rPr>
  </w:style>
  <w:style w:type="character" w:styleId="FontStyle139" w:customStyle="1">
    <w:name w:val="Font Style139"/>
    <w:basedOn w:val="DefaultParagraphFont"/>
    <w:uiPriority w:val="99"/>
    <w:qFormat/>
    <w:rsid w:val="008e2035"/>
    <w:rPr>
      <w:rFonts w:ascii="Times New Roman" w:hAnsi="Times New Roman" w:cs="Times New Roman"/>
      <w:i/>
      <w:iCs/>
      <w:sz w:val="28"/>
      <w:szCs w:val="28"/>
    </w:rPr>
  </w:style>
  <w:style w:type="character" w:styleId="FontStyle140" w:customStyle="1">
    <w:name w:val="Font Style140"/>
    <w:basedOn w:val="DefaultParagraphFont"/>
    <w:uiPriority w:val="99"/>
    <w:qFormat/>
    <w:rsid w:val="008e2035"/>
    <w:rPr>
      <w:rFonts w:ascii="Times New Roman" w:hAnsi="Times New Roman" w:cs="Times New Roman"/>
      <w:b/>
      <w:bCs/>
      <w:sz w:val="28"/>
      <w:szCs w:val="28"/>
    </w:rPr>
  </w:style>
  <w:style w:type="character" w:styleId="FontStyle141" w:customStyle="1">
    <w:name w:val="Font Style141"/>
    <w:basedOn w:val="DefaultParagraphFont"/>
    <w:uiPriority w:val="99"/>
    <w:qFormat/>
    <w:rsid w:val="008e2035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FontStyle142" w:customStyle="1">
    <w:name w:val="Font Style142"/>
    <w:basedOn w:val="DefaultParagraphFont"/>
    <w:uiPriority w:val="99"/>
    <w:qFormat/>
    <w:rsid w:val="008e2035"/>
    <w:rPr>
      <w:rFonts w:ascii="Times New Roman" w:hAnsi="Times New Roman" w:cs="Times New Roman"/>
      <w:sz w:val="26"/>
      <w:szCs w:val="26"/>
    </w:rPr>
  </w:style>
  <w:style w:type="character" w:styleId="FontStyle143" w:customStyle="1">
    <w:name w:val="Font Style143"/>
    <w:basedOn w:val="DefaultParagraphFont"/>
    <w:uiPriority w:val="99"/>
    <w:qFormat/>
    <w:rsid w:val="008e2035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8e2035"/>
    <w:rPr>
      <w:color w:val="000080"/>
      <w:u w:val="single"/>
    </w:rPr>
  </w:style>
  <w:style w:type="character" w:styleId="Style14" w:customStyle="1">
    <w:name w:val="Текст сноски Знак"/>
    <w:basedOn w:val="DefaultParagraphFont"/>
    <w:uiPriority w:val="99"/>
    <w:semiHidden/>
    <w:qFormat/>
    <w:locked/>
    <w:rsid w:val="00167c92"/>
    <w:rPr/>
  </w:style>
  <w:style w:type="character" w:styleId="user">
    <w:name w:val="Символ сноски (user)"/>
    <w:basedOn w:val="DefaultParagraphFont"/>
    <w:uiPriority w:val="99"/>
    <w:semiHidden/>
    <w:qFormat/>
    <w:rsid w:val="00167c92"/>
    <w:rPr>
      <w:vertAlign w:val="superscript"/>
    </w:rPr>
  </w:style>
  <w:style w:type="character" w:styleId="Style15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6" w:customStyle="1">
    <w:name w:val="Название Знак"/>
    <w:basedOn w:val="DefaultParagraphFont"/>
    <w:uiPriority w:val="99"/>
    <w:qFormat/>
    <w:locked/>
    <w:rsid w:val="00355b83"/>
    <w:rPr>
      <w:b/>
      <w:bCs/>
      <w:sz w:val="24"/>
      <w:szCs w:val="24"/>
    </w:rPr>
  </w:style>
  <w:style w:type="character" w:styleId="s2" w:customStyle="1">
    <w:name w:val="s2"/>
    <w:basedOn w:val="DefaultParagraphFont"/>
    <w:uiPriority w:val="99"/>
    <w:qFormat/>
    <w:rsid w:val="007a0566"/>
    <w:rPr/>
  </w:style>
  <w:style w:type="character" w:styleId="Style17" w:customStyle="1">
    <w:name w:val="Текст выноски Знак"/>
    <w:basedOn w:val="DefaultParagraphFont"/>
    <w:link w:val="BalloonText"/>
    <w:uiPriority w:val="99"/>
    <w:semiHidden/>
    <w:qFormat/>
    <w:rsid w:val="009172cf"/>
    <w:rPr>
      <w:rFonts w:ascii="Tahoma" w:hAnsi="Tahoma" w:cs="Tahoma"/>
      <w:sz w:val="16"/>
      <w:szCs w:val="16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FreeSans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FreeSans"/>
    </w:rPr>
  </w:style>
  <w:style w:type="paragraph" w:styleId="Style110" w:customStyle="1">
    <w:name w:val="Style1"/>
    <w:basedOn w:val="Normal"/>
    <w:uiPriority w:val="99"/>
    <w:qFormat/>
    <w:rsid w:val="008e2035"/>
    <w:pPr>
      <w:jc w:val="both"/>
    </w:pPr>
    <w:rPr/>
  </w:style>
  <w:style w:type="paragraph" w:styleId="Style21" w:customStyle="1">
    <w:name w:val="Style2"/>
    <w:basedOn w:val="Normal"/>
    <w:uiPriority w:val="99"/>
    <w:qFormat/>
    <w:rsid w:val="008e2035"/>
    <w:pPr>
      <w:spacing w:lineRule="exact" w:line="314"/>
      <w:jc w:val="center"/>
    </w:pPr>
    <w:rPr/>
  </w:style>
  <w:style w:type="paragraph" w:styleId="Style31" w:customStyle="1">
    <w:name w:val="Style3"/>
    <w:basedOn w:val="Normal"/>
    <w:uiPriority w:val="99"/>
    <w:qFormat/>
    <w:rsid w:val="008e2035"/>
    <w:pPr/>
    <w:rPr/>
  </w:style>
  <w:style w:type="paragraph" w:styleId="Style41" w:customStyle="1">
    <w:name w:val="Style4"/>
    <w:basedOn w:val="Normal"/>
    <w:uiPriority w:val="99"/>
    <w:qFormat/>
    <w:rsid w:val="008e2035"/>
    <w:pPr>
      <w:spacing w:lineRule="exact" w:line="360"/>
      <w:ind w:hanging="1306"/>
    </w:pPr>
    <w:rPr/>
  </w:style>
  <w:style w:type="paragraph" w:styleId="Style51" w:customStyle="1">
    <w:name w:val="Style5"/>
    <w:basedOn w:val="Normal"/>
    <w:uiPriority w:val="99"/>
    <w:qFormat/>
    <w:rsid w:val="008e2035"/>
    <w:pPr/>
    <w:rPr/>
  </w:style>
  <w:style w:type="paragraph" w:styleId="Style61" w:customStyle="1">
    <w:name w:val="Style6"/>
    <w:basedOn w:val="Normal"/>
    <w:uiPriority w:val="99"/>
    <w:qFormat/>
    <w:rsid w:val="008e2035"/>
    <w:pPr/>
    <w:rPr/>
  </w:style>
  <w:style w:type="paragraph" w:styleId="Style71" w:customStyle="1">
    <w:name w:val="Style7"/>
    <w:basedOn w:val="Normal"/>
    <w:uiPriority w:val="99"/>
    <w:qFormat/>
    <w:rsid w:val="008e2035"/>
    <w:pPr/>
    <w:rPr/>
  </w:style>
  <w:style w:type="paragraph" w:styleId="Style81" w:customStyle="1">
    <w:name w:val="Style8"/>
    <w:basedOn w:val="Normal"/>
    <w:uiPriority w:val="99"/>
    <w:qFormat/>
    <w:rsid w:val="008e2035"/>
    <w:pPr>
      <w:spacing w:lineRule="exact" w:line="275"/>
      <w:jc w:val="both"/>
    </w:pPr>
    <w:rPr/>
  </w:style>
  <w:style w:type="paragraph" w:styleId="Style91" w:customStyle="1">
    <w:name w:val="Style9"/>
    <w:basedOn w:val="Normal"/>
    <w:uiPriority w:val="99"/>
    <w:qFormat/>
    <w:rsid w:val="008e2035"/>
    <w:pPr/>
    <w:rPr/>
  </w:style>
  <w:style w:type="paragraph" w:styleId="Style101" w:customStyle="1">
    <w:name w:val="Style10"/>
    <w:basedOn w:val="Normal"/>
    <w:uiPriority w:val="99"/>
    <w:qFormat/>
    <w:rsid w:val="008e2035"/>
    <w:pPr/>
    <w:rPr/>
  </w:style>
  <w:style w:type="paragraph" w:styleId="Style111" w:customStyle="1">
    <w:name w:val="Style11"/>
    <w:basedOn w:val="Normal"/>
    <w:uiPriority w:val="99"/>
    <w:qFormat/>
    <w:rsid w:val="008e2035"/>
    <w:pPr/>
    <w:rPr/>
  </w:style>
  <w:style w:type="paragraph" w:styleId="Style121" w:customStyle="1">
    <w:name w:val="Style12"/>
    <w:basedOn w:val="Normal"/>
    <w:uiPriority w:val="99"/>
    <w:qFormat/>
    <w:rsid w:val="008e2035"/>
    <w:pPr>
      <w:spacing w:lineRule="exact" w:line="356"/>
    </w:pPr>
    <w:rPr/>
  </w:style>
  <w:style w:type="paragraph" w:styleId="Style131" w:customStyle="1">
    <w:name w:val="Style13"/>
    <w:basedOn w:val="Normal"/>
    <w:uiPriority w:val="99"/>
    <w:qFormat/>
    <w:rsid w:val="008e2035"/>
    <w:pPr>
      <w:jc w:val="both"/>
    </w:pPr>
    <w:rPr/>
  </w:style>
  <w:style w:type="paragraph" w:styleId="Style141" w:customStyle="1">
    <w:name w:val="Style14"/>
    <w:basedOn w:val="Normal"/>
    <w:uiPriority w:val="99"/>
    <w:qFormat/>
    <w:rsid w:val="008e2035"/>
    <w:pPr>
      <w:spacing w:lineRule="exact" w:line="274"/>
      <w:ind w:firstLine="230"/>
    </w:pPr>
    <w:rPr/>
  </w:style>
  <w:style w:type="paragraph" w:styleId="Style151" w:customStyle="1">
    <w:name w:val="Style15"/>
    <w:basedOn w:val="Normal"/>
    <w:uiPriority w:val="99"/>
    <w:qFormat/>
    <w:rsid w:val="008e2035"/>
    <w:pPr/>
    <w:rPr/>
  </w:style>
  <w:style w:type="paragraph" w:styleId="Style161" w:customStyle="1">
    <w:name w:val="Style16"/>
    <w:basedOn w:val="Normal"/>
    <w:uiPriority w:val="99"/>
    <w:qFormat/>
    <w:rsid w:val="008e2035"/>
    <w:pPr/>
    <w:rPr/>
  </w:style>
  <w:style w:type="paragraph" w:styleId="Style171" w:customStyle="1">
    <w:name w:val="Style17"/>
    <w:basedOn w:val="Normal"/>
    <w:uiPriority w:val="99"/>
    <w:qFormat/>
    <w:rsid w:val="008e2035"/>
    <w:pPr>
      <w:jc w:val="center"/>
    </w:pPr>
    <w:rPr/>
  </w:style>
  <w:style w:type="paragraph" w:styleId="Style181" w:customStyle="1">
    <w:name w:val="Style18"/>
    <w:basedOn w:val="Normal"/>
    <w:uiPriority w:val="99"/>
    <w:qFormat/>
    <w:rsid w:val="008e2035"/>
    <w:pPr>
      <w:spacing w:lineRule="exact" w:line="324"/>
      <w:ind w:hanging="1416"/>
    </w:pPr>
    <w:rPr/>
  </w:style>
  <w:style w:type="paragraph" w:styleId="Style191" w:customStyle="1">
    <w:name w:val="Style19"/>
    <w:basedOn w:val="Normal"/>
    <w:uiPriority w:val="99"/>
    <w:qFormat/>
    <w:rsid w:val="008e2035"/>
    <w:pPr/>
    <w:rPr/>
  </w:style>
  <w:style w:type="paragraph" w:styleId="Style20" w:customStyle="1">
    <w:name w:val="Style20"/>
    <w:basedOn w:val="Normal"/>
    <w:uiPriority w:val="99"/>
    <w:qFormat/>
    <w:rsid w:val="008e2035"/>
    <w:pPr>
      <w:spacing w:lineRule="exact" w:line="322"/>
    </w:pPr>
    <w:rPr/>
  </w:style>
  <w:style w:type="paragraph" w:styleId="Style211" w:customStyle="1">
    <w:name w:val="Style21"/>
    <w:basedOn w:val="Normal"/>
    <w:uiPriority w:val="99"/>
    <w:qFormat/>
    <w:rsid w:val="008e2035"/>
    <w:pPr>
      <w:spacing w:lineRule="exact" w:line="274"/>
      <w:ind w:hanging="350"/>
    </w:pPr>
    <w:rPr/>
  </w:style>
  <w:style w:type="paragraph" w:styleId="Style22" w:customStyle="1">
    <w:name w:val="Style22"/>
    <w:basedOn w:val="Normal"/>
    <w:uiPriority w:val="99"/>
    <w:qFormat/>
    <w:rsid w:val="008e2035"/>
    <w:pPr>
      <w:spacing w:lineRule="exact" w:line="322"/>
      <w:ind w:firstLine="547"/>
      <w:jc w:val="both"/>
    </w:pPr>
    <w:rPr/>
  </w:style>
  <w:style w:type="paragraph" w:styleId="Style23" w:customStyle="1">
    <w:name w:val="Style23"/>
    <w:basedOn w:val="Normal"/>
    <w:uiPriority w:val="99"/>
    <w:qFormat/>
    <w:rsid w:val="008e2035"/>
    <w:pPr/>
    <w:rPr/>
  </w:style>
  <w:style w:type="paragraph" w:styleId="Style24" w:customStyle="1">
    <w:name w:val="Style24"/>
    <w:basedOn w:val="Normal"/>
    <w:uiPriority w:val="99"/>
    <w:qFormat/>
    <w:rsid w:val="008e2035"/>
    <w:pPr>
      <w:spacing w:lineRule="exact" w:line="419"/>
      <w:ind w:hanging="360"/>
    </w:pPr>
    <w:rPr/>
  </w:style>
  <w:style w:type="paragraph" w:styleId="Style25" w:customStyle="1">
    <w:name w:val="Style25"/>
    <w:basedOn w:val="Normal"/>
    <w:uiPriority w:val="99"/>
    <w:qFormat/>
    <w:rsid w:val="008e2035"/>
    <w:pPr>
      <w:spacing w:lineRule="exact" w:line="355"/>
      <w:ind w:hanging="365"/>
    </w:pPr>
    <w:rPr/>
  </w:style>
  <w:style w:type="paragraph" w:styleId="Style26" w:customStyle="1">
    <w:name w:val="Style26"/>
    <w:basedOn w:val="Normal"/>
    <w:uiPriority w:val="99"/>
    <w:qFormat/>
    <w:rsid w:val="008e2035"/>
    <w:pPr/>
    <w:rPr/>
  </w:style>
  <w:style w:type="paragraph" w:styleId="Style27" w:customStyle="1">
    <w:name w:val="Style27"/>
    <w:basedOn w:val="Normal"/>
    <w:uiPriority w:val="99"/>
    <w:qFormat/>
    <w:rsid w:val="008e2035"/>
    <w:pPr>
      <w:spacing w:lineRule="exact" w:line="358"/>
    </w:pPr>
    <w:rPr/>
  </w:style>
  <w:style w:type="paragraph" w:styleId="Style28" w:customStyle="1">
    <w:name w:val="Style28"/>
    <w:basedOn w:val="Normal"/>
    <w:uiPriority w:val="99"/>
    <w:qFormat/>
    <w:rsid w:val="008e2035"/>
    <w:pPr>
      <w:jc w:val="both"/>
    </w:pPr>
    <w:rPr/>
  </w:style>
  <w:style w:type="paragraph" w:styleId="Style29" w:customStyle="1">
    <w:name w:val="Style29"/>
    <w:basedOn w:val="Normal"/>
    <w:uiPriority w:val="99"/>
    <w:qFormat/>
    <w:rsid w:val="008e2035"/>
    <w:pPr>
      <w:spacing w:lineRule="exact" w:line="278"/>
      <w:ind w:hanging="341"/>
    </w:pPr>
    <w:rPr/>
  </w:style>
  <w:style w:type="paragraph" w:styleId="Style30" w:customStyle="1">
    <w:name w:val="Style30"/>
    <w:basedOn w:val="Normal"/>
    <w:uiPriority w:val="99"/>
    <w:qFormat/>
    <w:rsid w:val="008e2035"/>
    <w:pPr>
      <w:spacing w:lineRule="exact" w:line="322"/>
      <w:ind w:firstLine="547"/>
      <w:jc w:val="both"/>
    </w:pPr>
    <w:rPr/>
  </w:style>
  <w:style w:type="paragraph" w:styleId="Style311" w:customStyle="1">
    <w:name w:val="Style31"/>
    <w:basedOn w:val="Normal"/>
    <w:uiPriority w:val="99"/>
    <w:qFormat/>
    <w:rsid w:val="008e2035"/>
    <w:pPr/>
    <w:rPr/>
  </w:style>
  <w:style w:type="paragraph" w:styleId="Style32" w:customStyle="1">
    <w:name w:val="Style32"/>
    <w:basedOn w:val="Normal"/>
    <w:uiPriority w:val="99"/>
    <w:qFormat/>
    <w:rsid w:val="008e2035"/>
    <w:pPr/>
    <w:rPr/>
  </w:style>
  <w:style w:type="paragraph" w:styleId="Style33" w:customStyle="1">
    <w:name w:val="Style33"/>
    <w:basedOn w:val="Normal"/>
    <w:uiPriority w:val="99"/>
    <w:qFormat/>
    <w:rsid w:val="008e2035"/>
    <w:pPr>
      <w:spacing w:lineRule="exact" w:line="278"/>
      <w:ind w:hanging="542"/>
    </w:pPr>
    <w:rPr/>
  </w:style>
  <w:style w:type="paragraph" w:styleId="Style34" w:customStyle="1">
    <w:name w:val="Style34"/>
    <w:basedOn w:val="Normal"/>
    <w:uiPriority w:val="99"/>
    <w:qFormat/>
    <w:rsid w:val="008e2035"/>
    <w:pPr>
      <w:spacing w:lineRule="exact" w:line="322"/>
      <w:ind w:hanging="4070"/>
    </w:pPr>
    <w:rPr/>
  </w:style>
  <w:style w:type="paragraph" w:styleId="Style35" w:customStyle="1">
    <w:name w:val="Style35"/>
    <w:basedOn w:val="Normal"/>
    <w:uiPriority w:val="99"/>
    <w:qFormat/>
    <w:rsid w:val="008e2035"/>
    <w:pPr>
      <w:spacing w:lineRule="exact" w:line="300"/>
      <w:ind w:hanging="254"/>
      <w:jc w:val="both"/>
    </w:pPr>
    <w:rPr/>
  </w:style>
  <w:style w:type="paragraph" w:styleId="Style36" w:customStyle="1">
    <w:name w:val="Style36"/>
    <w:basedOn w:val="Normal"/>
    <w:uiPriority w:val="99"/>
    <w:qFormat/>
    <w:rsid w:val="008e2035"/>
    <w:pPr>
      <w:spacing w:lineRule="exact" w:line="360"/>
      <w:ind w:hanging="182"/>
    </w:pPr>
    <w:rPr/>
  </w:style>
  <w:style w:type="paragraph" w:styleId="Style37" w:customStyle="1">
    <w:name w:val="Style37"/>
    <w:basedOn w:val="Normal"/>
    <w:uiPriority w:val="99"/>
    <w:qFormat/>
    <w:rsid w:val="008e2035"/>
    <w:pPr>
      <w:spacing w:lineRule="exact" w:line="275"/>
      <w:ind w:firstLine="907"/>
    </w:pPr>
    <w:rPr/>
  </w:style>
  <w:style w:type="paragraph" w:styleId="Style38" w:customStyle="1">
    <w:name w:val="Style38"/>
    <w:basedOn w:val="Normal"/>
    <w:uiPriority w:val="99"/>
    <w:qFormat/>
    <w:rsid w:val="008e2035"/>
    <w:pPr>
      <w:spacing w:lineRule="exact" w:line="278"/>
      <w:ind w:firstLine="389"/>
    </w:pPr>
    <w:rPr/>
  </w:style>
  <w:style w:type="paragraph" w:styleId="Style39" w:customStyle="1">
    <w:name w:val="Style39"/>
    <w:basedOn w:val="Normal"/>
    <w:uiPriority w:val="99"/>
    <w:qFormat/>
    <w:rsid w:val="008e2035"/>
    <w:pPr>
      <w:spacing w:lineRule="exact" w:line="355"/>
      <w:ind w:hanging="389"/>
    </w:pPr>
    <w:rPr/>
  </w:style>
  <w:style w:type="paragraph" w:styleId="Style40" w:customStyle="1">
    <w:name w:val="Style40"/>
    <w:basedOn w:val="Normal"/>
    <w:uiPriority w:val="99"/>
    <w:qFormat/>
    <w:rsid w:val="008e2035"/>
    <w:pPr>
      <w:spacing w:lineRule="exact" w:line="185"/>
    </w:pPr>
    <w:rPr/>
  </w:style>
  <w:style w:type="paragraph" w:styleId="Style411" w:customStyle="1">
    <w:name w:val="Style41"/>
    <w:basedOn w:val="Normal"/>
    <w:uiPriority w:val="99"/>
    <w:qFormat/>
    <w:rsid w:val="008e2035"/>
    <w:pPr>
      <w:spacing w:lineRule="exact" w:line="230"/>
    </w:pPr>
    <w:rPr/>
  </w:style>
  <w:style w:type="paragraph" w:styleId="Style42" w:customStyle="1">
    <w:name w:val="Style42"/>
    <w:basedOn w:val="Normal"/>
    <w:uiPriority w:val="99"/>
    <w:qFormat/>
    <w:rsid w:val="008e2035"/>
    <w:pPr/>
    <w:rPr/>
  </w:style>
  <w:style w:type="paragraph" w:styleId="Style43" w:customStyle="1">
    <w:name w:val="Style43"/>
    <w:basedOn w:val="Normal"/>
    <w:uiPriority w:val="99"/>
    <w:qFormat/>
    <w:rsid w:val="008e2035"/>
    <w:pPr>
      <w:spacing w:lineRule="exact" w:line="300"/>
      <w:ind w:firstLine="557"/>
    </w:pPr>
    <w:rPr/>
  </w:style>
  <w:style w:type="paragraph" w:styleId="Style44" w:customStyle="1">
    <w:name w:val="Style44"/>
    <w:basedOn w:val="Normal"/>
    <w:uiPriority w:val="99"/>
    <w:qFormat/>
    <w:rsid w:val="008e2035"/>
    <w:pPr/>
    <w:rPr/>
  </w:style>
  <w:style w:type="paragraph" w:styleId="Style45" w:customStyle="1">
    <w:name w:val="Style45"/>
    <w:basedOn w:val="Normal"/>
    <w:uiPriority w:val="99"/>
    <w:qFormat/>
    <w:rsid w:val="008e2035"/>
    <w:pPr>
      <w:spacing w:lineRule="exact" w:line="274"/>
      <w:ind w:hanging="518"/>
    </w:pPr>
    <w:rPr/>
  </w:style>
  <w:style w:type="paragraph" w:styleId="Style46" w:customStyle="1">
    <w:name w:val="Style46"/>
    <w:basedOn w:val="Normal"/>
    <w:uiPriority w:val="99"/>
    <w:qFormat/>
    <w:rsid w:val="008e2035"/>
    <w:pPr>
      <w:jc w:val="both"/>
    </w:pPr>
    <w:rPr/>
  </w:style>
  <w:style w:type="paragraph" w:styleId="Style47" w:customStyle="1">
    <w:name w:val="Style47"/>
    <w:basedOn w:val="Normal"/>
    <w:uiPriority w:val="99"/>
    <w:qFormat/>
    <w:rsid w:val="008e2035"/>
    <w:pPr>
      <w:spacing w:lineRule="exact" w:line="389"/>
    </w:pPr>
    <w:rPr/>
  </w:style>
  <w:style w:type="paragraph" w:styleId="Style48" w:customStyle="1">
    <w:name w:val="Style48"/>
    <w:basedOn w:val="Normal"/>
    <w:uiPriority w:val="99"/>
    <w:qFormat/>
    <w:rsid w:val="008e2035"/>
    <w:pPr>
      <w:spacing w:lineRule="exact" w:line="286"/>
      <w:ind w:hanging="557"/>
    </w:pPr>
    <w:rPr/>
  </w:style>
  <w:style w:type="paragraph" w:styleId="Style49" w:customStyle="1">
    <w:name w:val="Style49"/>
    <w:basedOn w:val="Normal"/>
    <w:uiPriority w:val="99"/>
    <w:qFormat/>
    <w:rsid w:val="008e2035"/>
    <w:pPr>
      <w:spacing w:lineRule="exact" w:line="451"/>
      <w:ind w:hanging="379"/>
    </w:pPr>
    <w:rPr/>
  </w:style>
  <w:style w:type="paragraph" w:styleId="Style50" w:customStyle="1">
    <w:name w:val="Style50"/>
    <w:basedOn w:val="Normal"/>
    <w:uiPriority w:val="99"/>
    <w:qFormat/>
    <w:rsid w:val="008e2035"/>
    <w:pPr>
      <w:spacing w:lineRule="exact" w:line="322"/>
      <w:ind w:firstLine="542"/>
      <w:jc w:val="both"/>
    </w:pPr>
    <w:rPr/>
  </w:style>
  <w:style w:type="paragraph" w:styleId="Style511" w:customStyle="1">
    <w:name w:val="Style51"/>
    <w:basedOn w:val="Normal"/>
    <w:uiPriority w:val="99"/>
    <w:qFormat/>
    <w:rsid w:val="008e2035"/>
    <w:pPr>
      <w:spacing w:lineRule="exact" w:line="274"/>
    </w:pPr>
    <w:rPr/>
  </w:style>
  <w:style w:type="paragraph" w:styleId="Style52" w:customStyle="1">
    <w:name w:val="Style52"/>
    <w:basedOn w:val="Normal"/>
    <w:uiPriority w:val="99"/>
    <w:qFormat/>
    <w:rsid w:val="008e2035"/>
    <w:pPr>
      <w:spacing w:lineRule="exact" w:line="389"/>
      <w:ind w:hanging="182"/>
    </w:pPr>
    <w:rPr/>
  </w:style>
  <w:style w:type="paragraph" w:styleId="Style53" w:customStyle="1">
    <w:name w:val="Style53"/>
    <w:basedOn w:val="Normal"/>
    <w:uiPriority w:val="99"/>
    <w:qFormat/>
    <w:rsid w:val="008e2035"/>
    <w:pPr>
      <w:spacing w:lineRule="exact" w:line="259"/>
      <w:ind w:hanging="250"/>
    </w:pPr>
    <w:rPr/>
  </w:style>
  <w:style w:type="paragraph" w:styleId="Style54" w:customStyle="1">
    <w:name w:val="Style54"/>
    <w:basedOn w:val="Normal"/>
    <w:uiPriority w:val="99"/>
    <w:qFormat/>
    <w:rsid w:val="008e2035"/>
    <w:pPr>
      <w:spacing w:lineRule="exact" w:line="389"/>
      <w:ind w:hanging="346"/>
    </w:pPr>
    <w:rPr/>
  </w:style>
  <w:style w:type="paragraph" w:styleId="Style55" w:customStyle="1">
    <w:name w:val="Style55"/>
    <w:basedOn w:val="Normal"/>
    <w:uiPriority w:val="99"/>
    <w:qFormat/>
    <w:rsid w:val="008e2035"/>
    <w:pPr>
      <w:jc w:val="both"/>
    </w:pPr>
    <w:rPr/>
  </w:style>
  <w:style w:type="paragraph" w:styleId="Style56" w:customStyle="1">
    <w:name w:val="Style56"/>
    <w:basedOn w:val="Normal"/>
    <w:uiPriority w:val="99"/>
    <w:qFormat/>
    <w:rsid w:val="008e2035"/>
    <w:pPr>
      <w:spacing w:lineRule="exact" w:line="357"/>
    </w:pPr>
    <w:rPr/>
  </w:style>
  <w:style w:type="paragraph" w:styleId="Style57" w:customStyle="1">
    <w:name w:val="Style57"/>
    <w:basedOn w:val="Normal"/>
    <w:uiPriority w:val="99"/>
    <w:qFormat/>
    <w:rsid w:val="008e2035"/>
    <w:pPr>
      <w:spacing w:lineRule="exact" w:line="418"/>
      <w:ind w:firstLine="571"/>
      <w:jc w:val="both"/>
    </w:pPr>
    <w:rPr/>
  </w:style>
  <w:style w:type="paragraph" w:styleId="Style58" w:customStyle="1">
    <w:name w:val="Style58"/>
    <w:basedOn w:val="Normal"/>
    <w:uiPriority w:val="99"/>
    <w:qFormat/>
    <w:rsid w:val="008e2035"/>
    <w:pPr>
      <w:spacing w:lineRule="exact" w:line="422"/>
      <w:ind w:firstLine="466"/>
      <w:jc w:val="both"/>
    </w:pPr>
    <w:rPr/>
  </w:style>
  <w:style w:type="paragraph" w:styleId="Style59" w:customStyle="1">
    <w:name w:val="Style59"/>
    <w:basedOn w:val="Normal"/>
    <w:uiPriority w:val="99"/>
    <w:qFormat/>
    <w:rsid w:val="008e2035"/>
    <w:pPr>
      <w:spacing w:lineRule="exact" w:line="276"/>
      <w:ind w:hanging="523"/>
      <w:jc w:val="both"/>
    </w:pPr>
    <w:rPr/>
  </w:style>
  <w:style w:type="paragraph" w:styleId="Style60" w:customStyle="1">
    <w:name w:val="Style60"/>
    <w:basedOn w:val="Normal"/>
    <w:uiPriority w:val="99"/>
    <w:qFormat/>
    <w:rsid w:val="008e2035"/>
    <w:pPr>
      <w:spacing w:lineRule="exact" w:line="322"/>
      <w:ind w:hanging="509"/>
    </w:pPr>
    <w:rPr/>
  </w:style>
  <w:style w:type="paragraph" w:styleId="Style611" w:customStyle="1">
    <w:name w:val="Style61"/>
    <w:basedOn w:val="Normal"/>
    <w:uiPriority w:val="99"/>
    <w:qFormat/>
    <w:rsid w:val="008e2035"/>
    <w:pPr>
      <w:spacing w:lineRule="exact" w:line="276"/>
      <w:ind w:hanging="898"/>
    </w:pPr>
    <w:rPr/>
  </w:style>
  <w:style w:type="paragraph" w:styleId="Style62" w:customStyle="1">
    <w:name w:val="Style62"/>
    <w:basedOn w:val="Normal"/>
    <w:uiPriority w:val="99"/>
    <w:qFormat/>
    <w:rsid w:val="008e2035"/>
    <w:pPr>
      <w:spacing w:lineRule="exact" w:line="276"/>
      <w:ind w:hanging="341"/>
      <w:jc w:val="both"/>
    </w:pPr>
    <w:rPr/>
  </w:style>
  <w:style w:type="paragraph" w:styleId="Style63" w:customStyle="1">
    <w:name w:val="Style63"/>
    <w:basedOn w:val="Normal"/>
    <w:uiPriority w:val="99"/>
    <w:qFormat/>
    <w:rsid w:val="008e2035"/>
    <w:pPr/>
    <w:rPr/>
  </w:style>
  <w:style w:type="paragraph" w:styleId="Style64" w:customStyle="1">
    <w:name w:val="Style64"/>
    <w:basedOn w:val="Normal"/>
    <w:uiPriority w:val="99"/>
    <w:qFormat/>
    <w:rsid w:val="008e2035"/>
    <w:pPr>
      <w:spacing w:lineRule="exact" w:line="274"/>
      <w:ind w:firstLine="533"/>
      <w:jc w:val="both"/>
    </w:pPr>
    <w:rPr/>
  </w:style>
  <w:style w:type="paragraph" w:styleId="Style65" w:customStyle="1">
    <w:name w:val="Style65"/>
    <w:basedOn w:val="Normal"/>
    <w:uiPriority w:val="99"/>
    <w:qFormat/>
    <w:rsid w:val="008e2035"/>
    <w:pPr>
      <w:spacing w:lineRule="exact" w:line="276"/>
      <w:ind w:firstLine="547"/>
    </w:pPr>
    <w:rPr/>
  </w:style>
  <w:style w:type="paragraph" w:styleId="Style66" w:customStyle="1">
    <w:name w:val="Style66"/>
    <w:basedOn w:val="Normal"/>
    <w:uiPriority w:val="99"/>
    <w:qFormat/>
    <w:rsid w:val="008e2035"/>
    <w:pPr>
      <w:spacing w:lineRule="exact" w:line="298"/>
      <w:ind w:firstLine="82"/>
      <w:jc w:val="both"/>
    </w:pPr>
    <w:rPr/>
  </w:style>
  <w:style w:type="paragraph" w:styleId="Style67" w:customStyle="1">
    <w:name w:val="Style67"/>
    <w:basedOn w:val="Normal"/>
    <w:uiPriority w:val="99"/>
    <w:qFormat/>
    <w:rsid w:val="008e2035"/>
    <w:pPr>
      <w:spacing w:lineRule="exact" w:line="293"/>
    </w:pPr>
    <w:rPr/>
  </w:style>
  <w:style w:type="paragraph" w:styleId="Style68" w:customStyle="1">
    <w:name w:val="Style68"/>
    <w:basedOn w:val="Normal"/>
    <w:uiPriority w:val="99"/>
    <w:qFormat/>
    <w:rsid w:val="008e2035"/>
    <w:pPr>
      <w:jc w:val="center"/>
    </w:pPr>
    <w:rPr/>
  </w:style>
  <w:style w:type="paragraph" w:styleId="Style69" w:customStyle="1">
    <w:name w:val="Style69"/>
    <w:basedOn w:val="Normal"/>
    <w:uiPriority w:val="99"/>
    <w:qFormat/>
    <w:rsid w:val="008e2035"/>
    <w:pPr/>
    <w:rPr/>
  </w:style>
  <w:style w:type="paragraph" w:styleId="Style70" w:customStyle="1">
    <w:name w:val="Style70"/>
    <w:basedOn w:val="Normal"/>
    <w:uiPriority w:val="99"/>
    <w:qFormat/>
    <w:rsid w:val="008e2035"/>
    <w:pPr>
      <w:spacing w:lineRule="exact" w:line="278"/>
      <w:ind w:hanging="1075"/>
    </w:pPr>
    <w:rPr/>
  </w:style>
  <w:style w:type="paragraph" w:styleId="Style711" w:customStyle="1">
    <w:name w:val="Style71"/>
    <w:basedOn w:val="Normal"/>
    <w:uiPriority w:val="99"/>
    <w:qFormat/>
    <w:rsid w:val="008e2035"/>
    <w:pPr>
      <w:spacing w:lineRule="exact" w:line="322"/>
      <w:ind w:firstLine="384"/>
      <w:jc w:val="both"/>
    </w:pPr>
    <w:rPr/>
  </w:style>
  <w:style w:type="paragraph" w:styleId="Style72" w:customStyle="1">
    <w:name w:val="Style72"/>
    <w:basedOn w:val="Normal"/>
    <w:uiPriority w:val="99"/>
    <w:qFormat/>
    <w:rsid w:val="008e2035"/>
    <w:pPr/>
    <w:rPr/>
  </w:style>
  <w:style w:type="paragraph" w:styleId="Style73" w:customStyle="1">
    <w:name w:val="Style73"/>
    <w:basedOn w:val="Normal"/>
    <w:uiPriority w:val="99"/>
    <w:qFormat/>
    <w:rsid w:val="008e2035"/>
    <w:pPr/>
    <w:rPr/>
  </w:style>
  <w:style w:type="paragraph" w:styleId="Style74" w:customStyle="1">
    <w:name w:val="Style74"/>
    <w:basedOn w:val="Normal"/>
    <w:uiPriority w:val="99"/>
    <w:qFormat/>
    <w:rsid w:val="008e2035"/>
    <w:pPr/>
    <w:rPr/>
  </w:style>
  <w:style w:type="paragraph" w:styleId="Style75" w:customStyle="1">
    <w:name w:val="Style75"/>
    <w:basedOn w:val="Normal"/>
    <w:uiPriority w:val="99"/>
    <w:qFormat/>
    <w:rsid w:val="008e2035"/>
    <w:pPr/>
    <w:rPr/>
  </w:style>
  <w:style w:type="paragraph" w:styleId="Style76" w:customStyle="1">
    <w:name w:val="Style76"/>
    <w:basedOn w:val="Normal"/>
    <w:uiPriority w:val="99"/>
    <w:qFormat/>
    <w:rsid w:val="008e2035"/>
    <w:pPr>
      <w:spacing w:lineRule="exact" w:line="331"/>
      <w:ind w:firstLine="994"/>
    </w:pPr>
    <w:rPr/>
  </w:style>
  <w:style w:type="paragraph" w:styleId="Style77" w:customStyle="1">
    <w:name w:val="Style77"/>
    <w:basedOn w:val="Normal"/>
    <w:uiPriority w:val="99"/>
    <w:qFormat/>
    <w:rsid w:val="008e2035"/>
    <w:pPr>
      <w:spacing w:lineRule="exact" w:line="276"/>
      <w:ind w:firstLine="1075"/>
      <w:jc w:val="both"/>
    </w:pPr>
    <w:rPr/>
  </w:style>
  <w:style w:type="paragraph" w:styleId="Style78" w:customStyle="1">
    <w:name w:val="Style78"/>
    <w:basedOn w:val="Normal"/>
    <w:uiPriority w:val="99"/>
    <w:qFormat/>
    <w:rsid w:val="008e2035"/>
    <w:pPr/>
    <w:rPr/>
  </w:style>
  <w:style w:type="paragraph" w:styleId="Style79" w:customStyle="1">
    <w:name w:val="Style79"/>
    <w:basedOn w:val="Normal"/>
    <w:uiPriority w:val="99"/>
    <w:qFormat/>
    <w:rsid w:val="008e2035"/>
    <w:pPr/>
    <w:rPr/>
  </w:style>
  <w:style w:type="paragraph" w:styleId="Style80" w:customStyle="1">
    <w:name w:val="Style80"/>
    <w:basedOn w:val="Normal"/>
    <w:uiPriority w:val="99"/>
    <w:qFormat/>
    <w:rsid w:val="008e2035"/>
    <w:pPr>
      <w:spacing w:lineRule="exact" w:line="230"/>
    </w:pPr>
    <w:rPr/>
  </w:style>
  <w:style w:type="paragraph" w:styleId="Style811" w:customStyle="1">
    <w:name w:val="Style81"/>
    <w:basedOn w:val="Normal"/>
    <w:uiPriority w:val="99"/>
    <w:qFormat/>
    <w:rsid w:val="008e2035"/>
    <w:pPr/>
    <w:rPr/>
  </w:style>
  <w:style w:type="paragraph" w:styleId="Style82" w:customStyle="1">
    <w:name w:val="Style82"/>
    <w:basedOn w:val="Normal"/>
    <w:uiPriority w:val="99"/>
    <w:qFormat/>
    <w:rsid w:val="008e2035"/>
    <w:pPr/>
    <w:rPr/>
  </w:style>
  <w:style w:type="paragraph" w:styleId="Style83" w:customStyle="1">
    <w:name w:val="Style83"/>
    <w:basedOn w:val="Normal"/>
    <w:uiPriority w:val="99"/>
    <w:qFormat/>
    <w:rsid w:val="008e2035"/>
    <w:pPr>
      <w:spacing w:lineRule="exact" w:line="276"/>
      <w:ind w:firstLine="168"/>
      <w:jc w:val="both"/>
    </w:pPr>
    <w:rPr/>
  </w:style>
  <w:style w:type="paragraph" w:styleId="Style84" w:customStyle="1">
    <w:name w:val="Style84"/>
    <w:basedOn w:val="Normal"/>
    <w:uiPriority w:val="99"/>
    <w:qFormat/>
    <w:rsid w:val="008e2035"/>
    <w:pPr/>
    <w:rPr/>
  </w:style>
  <w:style w:type="paragraph" w:styleId="Style85" w:customStyle="1">
    <w:name w:val="Style85"/>
    <w:basedOn w:val="Normal"/>
    <w:uiPriority w:val="99"/>
    <w:qFormat/>
    <w:rsid w:val="008e2035"/>
    <w:pPr/>
    <w:rPr/>
  </w:style>
  <w:style w:type="paragraph" w:styleId="Style86" w:customStyle="1">
    <w:name w:val="Style86"/>
    <w:basedOn w:val="Normal"/>
    <w:uiPriority w:val="99"/>
    <w:qFormat/>
    <w:rsid w:val="008e2035"/>
    <w:pPr>
      <w:spacing w:lineRule="exact" w:line="281"/>
      <w:jc w:val="center"/>
    </w:pPr>
    <w:rPr/>
  </w:style>
  <w:style w:type="paragraph" w:styleId="Style87" w:customStyle="1">
    <w:name w:val="Style87"/>
    <w:basedOn w:val="Normal"/>
    <w:uiPriority w:val="99"/>
    <w:qFormat/>
    <w:rsid w:val="008e2035"/>
    <w:pPr>
      <w:spacing w:lineRule="exact" w:line="322"/>
      <w:ind w:hanging="504"/>
    </w:pPr>
    <w:rPr/>
  </w:style>
  <w:style w:type="paragraph" w:styleId="Style88" w:customStyle="1">
    <w:name w:val="Style88"/>
    <w:basedOn w:val="Normal"/>
    <w:uiPriority w:val="99"/>
    <w:qFormat/>
    <w:rsid w:val="008e2035"/>
    <w:pPr>
      <w:spacing w:lineRule="exact" w:line="269"/>
      <w:jc w:val="right"/>
    </w:pPr>
    <w:rPr/>
  </w:style>
  <w:style w:type="paragraph" w:styleId="Style89" w:customStyle="1">
    <w:name w:val="Style89"/>
    <w:basedOn w:val="Normal"/>
    <w:uiPriority w:val="99"/>
    <w:qFormat/>
    <w:rsid w:val="008e2035"/>
    <w:pPr/>
    <w:rPr/>
  </w:style>
  <w:style w:type="paragraph" w:styleId="Style90" w:customStyle="1">
    <w:name w:val="Style90"/>
    <w:basedOn w:val="Normal"/>
    <w:uiPriority w:val="99"/>
    <w:qFormat/>
    <w:rsid w:val="008e2035"/>
    <w:pPr/>
    <w:rPr/>
  </w:style>
  <w:style w:type="paragraph" w:styleId="Style911" w:customStyle="1">
    <w:name w:val="Style91"/>
    <w:basedOn w:val="Normal"/>
    <w:uiPriority w:val="99"/>
    <w:qFormat/>
    <w:rsid w:val="008e2035"/>
    <w:pPr>
      <w:spacing w:lineRule="exact" w:line="278"/>
      <w:jc w:val="both"/>
    </w:pPr>
    <w:rPr/>
  </w:style>
  <w:style w:type="paragraph" w:styleId="Style92" w:customStyle="1">
    <w:name w:val="Style92"/>
    <w:basedOn w:val="Normal"/>
    <w:uiPriority w:val="99"/>
    <w:qFormat/>
    <w:rsid w:val="008e2035"/>
    <w:pPr>
      <w:spacing w:lineRule="exact" w:line="276"/>
      <w:ind w:firstLine="394"/>
      <w:jc w:val="both"/>
    </w:pPr>
    <w:rPr/>
  </w:style>
  <w:style w:type="paragraph" w:styleId="Style93" w:customStyle="1">
    <w:name w:val="Style93"/>
    <w:basedOn w:val="Normal"/>
    <w:uiPriority w:val="99"/>
    <w:qFormat/>
    <w:rsid w:val="008e2035"/>
    <w:pPr>
      <w:spacing w:lineRule="exact" w:line="275"/>
      <w:ind w:firstLine="379"/>
      <w:jc w:val="both"/>
    </w:pPr>
    <w:rPr/>
  </w:style>
  <w:style w:type="paragraph" w:styleId="Style94" w:customStyle="1">
    <w:name w:val="Style94"/>
    <w:basedOn w:val="Normal"/>
    <w:uiPriority w:val="99"/>
    <w:qFormat/>
    <w:rsid w:val="008e2035"/>
    <w:pPr>
      <w:spacing w:lineRule="exact" w:line="437"/>
    </w:pPr>
    <w:rPr/>
  </w:style>
  <w:style w:type="paragraph" w:styleId="Style95" w:customStyle="1">
    <w:name w:val="Style95"/>
    <w:basedOn w:val="Normal"/>
    <w:uiPriority w:val="99"/>
    <w:qFormat/>
    <w:rsid w:val="008e2035"/>
    <w:pPr>
      <w:spacing w:lineRule="exact" w:line="355"/>
      <w:ind w:hanging="374"/>
    </w:pPr>
    <w:rPr/>
  </w:style>
  <w:style w:type="paragraph" w:styleId="Style96" w:customStyle="1">
    <w:name w:val="Style96"/>
    <w:basedOn w:val="Normal"/>
    <w:uiPriority w:val="99"/>
    <w:qFormat/>
    <w:rsid w:val="008e2035"/>
    <w:pPr>
      <w:spacing w:lineRule="exact" w:line="322"/>
      <w:ind w:firstLine="394"/>
      <w:jc w:val="both"/>
    </w:pPr>
    <w:rPr/>
  </w:style>
  <w:style w:type="paragraph" w:styleId="Style97" w:customStyle="1">
    <w:name w:val="Style97"/>
    <w:basedOn w:val="Normal"/>
    <w:uiPriority w:val="99"/>
    <w:qFormat/>
    <w:rsid w:val="008e2035"/>
    <w:pPr>
      <w:spacing w:lineRule="exact" w:line="298"/>
    </w:pPr>
    <w:rPr/>
  </w:style>
  <w:style w:type="paragraph" w:styleId="Style98" w:customStyle="1">
    <w:name w:val="Style98"/>
    <w:basedOn w:val="Normal"/>
    <w:uiPriority w:val="99"/>
    <w:qFormat/>
    <w:rsid w:val="008e2035"/>
    <w:pPr>
      <w:spacing w:lineRule="exact" w:line="230"/>
    </w:pPr>
    <w:rPr/>
  </w:style>
  <w:style w:type="paragraph" w:styleId="Style99" w:customStyle="1">
    <w:name w:val="Style99"/>
    <w:basedOn w:val="Normal"/>
    <w:uiPriority w:val="99"/>
    <w:qFormat/>
    <w:rsid w:val="008e2035"/>
    <w:pPr>
      <w:spacing w:lineRule="exact" w:line="277"/>
      <w:ind w:firstLine="542"/>
      <w:jc w:val="both"/>
    </w:pPr>
    <w:rPr/>
  </w:style>
  <w:style w:type="paragraph" w:styleId="Style100" w:customStyle="1">
    <w:name w:val="Style100"/>
    <w:basedOn w:val="Normal"/>
    <w:uiPriority w:val="99"/>
    <w:qFormat/>
    <w:rsid w:val="008e2035"/>
    <w:pPr/>
    <w:rPr/>
  </w:style>
  <w:style w:type="paragraph" w:styleId="Style1011" w:customStyle="1">
    <w:name w:val="Style101"/>
    <w:basedOn w:val="Normal"/>
    <w:uiPriority w:val="99"/>
    <w:qFormat/>
    <w:rsid w:val="008e2035"/>
    <w:pPr>
      <w:spacing w:lineRule="exact" w:line="278"/>
    </w:pPr>
    <w:rPr/>
  </w:style>
  <w:style w:type="paragraph" w:styleId="Style102" w:customStyle="1">
    <w:name w:val="Style102"/>
    <w:basedOn w:val="Normal"/>
    <w:uiPriority w:val="99"/>
    <w:qFormat/>
    <w:rsid w:val="008e2035"/>
    <w:pPr/>
    <w:rPr/>
  </w:style>
  <w:style w:type="paragraph" w:styleId="Style103" w:customStyle="1">
    <w:name w:val="Style103"/>
    <w:basedOn w:val="Normal"/>
    <w:uiPriority w:val="99"/>
    <w:qFormat/>
    <w:rsid w:val="008e2035"/>
    <w:pPr>
      <w:spacing w:lineRule="exact" w:line="278"/>
      <w:ind w:hanging="1056"/>
    </w:pPr>
    <w:rPr/>
  </w:style>
  <w:style w:type="paragraph" w:styleId="Style104" w:customStyle="1">
    <w:name w:val="Style104"/>
    <w:basedOn w:val="Normal"/>
    <w:uiPriority w:val="99"/>
    <w:qFormat/>
    <w:rsid w:val="008e2035"/>
    <w:pPr/>
    <w:rPr/>
  </w:style>
  <w:style w:type="paragraph" w:styleId="Style105" w:customStyle="1">
    <w:name w:val="Style105"/>
    <w:basedOn w:val="Normal"/>
    <w:uiPriority w:val="99"/>
    <w:qFormat/>
    <w:rsid w:val="008e2035"/>
    <w:pPr/>
    <w:rPr/>
  </w:style>
  <w:style w:type="paragraph" w:styleId="Style106" w:customStyle="1">
    <w:name w:val="Style106"/>
    <w:basedOn w:val="Normal"/>
    <w:uiPriority w:val="99"/>
    <w:qFormat/>
    <w:rsid w:val="008e2035"/>
    <w:pPr>
      <w:spacing w:lineRule="exact" w:line="276"/>
      <w:ind w:firstLine="317"/>
      <w:jc w:val="both"/>
    </w:pPr>
    <w:rPr/>
  </w:style>
  <w:style w:type="paragraph" w:styleId="ListParagraph">
    <w:name w:val="List Paragraph"/>
    <w:basedOn w:val="Normal"/>
    <w:uiPriority w:val="99"/>
    <w:qFormat/>
    <w:rsid w:val="00b330a7"/>
    <w:pPr>
      <w:ind w:left="720"/>
    </w:pPr>
    <w:rPr/>
  </w:style>
  <w:style w:type="paragraph" w:styleId="FootnoteText">
    <w:name w:val="footnote text"/>
    <w:basedOn w:val="Normal"/>
    <w:link w:val="Style14"/>
    <w:uiPriority w:val="99"/>
    <w:semiHidden/>
    <w:rsid w:val="00167c92"/>
    <w:pPr/>
    <w:rPr>
      <w:sz w:val="20"/>
      <w:szCs w:val="20"/>
    </w:rPr>
  </w:style>
  <w:style w:type="paragraph" w:styleId="2" w:customStyle="1">
    <w:name w:val="Обычный2"/>
    <w:uiPriority w:val="99"/>
    <w:qFormat/>
    <w:rsid w:val="00355b83"/>
    <w:pPr>
      <w:widowControl/>
      <w:suppressAutoHyphens w:val="true"/>
      <w:bidi w:val="0"/>
      <w:spacing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ko-KR" w:bidi="ar-SA"/>
    </w:rPr>
  </w:style>
  <w:style w:type="paragraph" w:styleId="1" w:customStyle="1">
    <w:name w:val="Обычный1"/>
    <w:uiPriority w:val="99"/>
    <w:qFormat/>
    <w:rsid w:val="00355b83"/>
    <w:pPr>
      <w:widowControl/>
      <w:suppressAutoHyphens w:val="true"/>
      <w:bidi w:val="0"/>
      <w:spacing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ko-KR" w:bidi="ar-SA"/>
    </w:rPr>
  </w:style>
  <w:style w:type="paragraph" w:styleId="Title">
    <w:name w:val="Title"/>
    <w:basedOn w:val="Normal"/>
    <w:link w:val="Style16"/>
    <w:uiPriority w:val="99"/>
    <w:qFormat/>
    <w:rsid w:val="00355b83"/>
    <w:pPr>
      <w:widowControl/>
      <w:jc w:val="center"/>
    </w:pPr>
    <w:rPr>
      <w:b/>
      <w:bCs/>
      <w:sz w:val="36"/>
      <w:szCs w:val="36"/>
    </w:rPr>
  </w:style>
  <w:style w:type="paragraph" w:styleId="Default" w:customStyle="1">
    <w:name w:val="Default"/>
    <w:uiPriority w:val="99"/>
    <w:qFormat/>
    <w:rsid w:val="00967ea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NormalWeb">
    <w:name w:val="Normal (Web)"/>
    <w:basedOn w:val="Normal"/>
    <w:uiPriority w:val="99"/>
    <w:qFormat/>
    <w:rsid w:val="00967ead"/>
    <w:pPr>
      <w:widowControl/>
      <w:spacing w:beforeAutospacing="1" w:afterAutospacing="1"/>
    </w:pPr>
    <w:rPr/>
  </w:style>
  <w:style w:type="paragraph" w:styleId="BalloonText">
    <w:name w:val="Balloon Text"/>
    <w:basedOn w:val="Normal"/>
    <w:link w:val="Style17"/>
    <w:uiPriority w:val="99"/>
    <w:semiHidden/>
    <w:unhideWhenUsed/>
    <w:qFormat/>
    <w:rsid w:val="009172cf"/>
    <w:pPr/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99"/>
    <w:rsid w:val="008017c1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library.mephi.ru/" TargetMode="External"/><Relationship Id="rId3" Type="http://schemas.openxmlformats.org/officeDocument/2006/relationships/hyperlink" Target="http://www.pravo.gov.ru/" TargetMode="External"/><Relationship Id="rId4" Type="http://schemas.openxmlformats.org/officeDocument/2006/relationships/hyperlink" Target="http://www.pravo.gov.ru/" TargetMode="External"/><Relationship Id="rId5" Type="http://schemas.openxmlformats.org/officeDocument/2006/relationships/hyperlink" Target="http://www.pravo.gov.ru/" TargetMode="External"/><Relationship Id="rId6" Type="http://schemas.openxmlformats.org/officeDocument/2006/relationships/hyperlink" Target="http://www.pravo.gov.ru/" TargetMode="External"/><Relationship Id="rId7" Type="http://schemas.openxmlformats.org/officeDocument/2006/relationships/hyperlink" Target="http://www.pravo.gov.ru/" TargetMode="External"/><Relationship Id="rId8" Type="http://schemas.openxmlformats.org/officeDocument/2006/relationships/hyperlink" Target="http://www.pravo.gov.ru/" TargetMode="External"/><Relationship Id="rId9" Type="http://schemas.openxmlformats.org/officeDocument/2006/relationships/hyperlink" Target="http://www.pravo.gov.ru/" TargetMode="External"/><Relationship Id="rId10" Type="http://schemas.openxmlformats.org/officeDocument/2006/relationships/hyperlink" Target="http://www.law.edu.ru/-" TargetMode="External"/><Relationship Id="rId11" Type="http://schemas.openxmlformats.org/officeDocument/2006/relationships/hyperlink" Target="http://www.consultant.ru/" TargetMode="External"/><Relationship Id="rId12" Type="http://schemas.openxmlformats.org/officeDocument/2006/relationships/hyperlink" Target="http://oldlawbook.narod.ru/" TargetMode="External"/><Relationship Id="rId13" Type="http://schemas.openxmlformats.org/officeDocument/2006/relationships/hyperlink" Target="http://window.edu.ru/" TargetMode="External"/><Relationship Id="rId14" Type="http://schemas.openxmlformats.org/officeDocument/2006/relationships/hyperlink" Target="http://www.edu.ru/" TargetMode="External"/><Relationship Id="rId15" Type="http://schemas.openxmlformats.org/officeDocument/2006/relationships/hyperlink" Target="http://www.biblioclub.ru/" TargetMode="External"/><Relationship Id="rId16" Type="http://schemas.openxmlformats.org/officeDocument/2006/relationships/hyperlink" Target="http://www.cir.ru/" TargetMode="External"/><Relationship Id="rId17" Type="http://schemas.openxmlformats.org/officeDocument/2006/relationships/hyperlink" Target="http://www.consultant.ru/" TargetMode="External"/><Relationship Id="rId18" Type="http://schemas.openxmlformats.org/officeDocument/2006/relationships/footer" Target="footer1.xml"/><Relationship Id="rId19" Type="http://schemas.openxmlformats.org/officeDocument/2006/relationships/footer" Target="footer2.xml"/><Relationship Id="rId20" Type="http://schemas.openxmlformats.org/officeDocument/2006/relationships/numbering" Target="numbering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LibreOffice/25.2.3.2$Linux_X86_64 LibreOffice_project/520$Build-2</Application>
  <AppVersion>15.0000</AppVersion>
  <Pages>19</Pages>
  <Words>5578</Words>
  <Characters>40907</Characters>
  <CharactersWithSpaces>46030</CharactersWithSpaces>
  <Paragraphs>715</Paragraphs>
  <Company>ИАТЭ НИЯУ МИФИ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2021-08-21T13:09:00Z</dcterms:created>
  <dc:creator>pen</dc:creator>
  <dc:description/>
  <dc:language>ru-RU</dc:language>
  <cp:lastModifiedBy/>
  <dcterms:modified xsi:type="dcterms:W3CDTF">2026-07-17T12:30:48Z</dcterms:modified>
  <cp:revision>11</cp:revision>
  <dc:subject/>
  <dc:title>Макет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